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453D4" w14:textId="77777777" w:rsidR="00D71E59" w:rsidRPr="00DF6146" w:rsidRDefault="00D71E59" w:rsidP="00D71E59">
      <w:pPr>
        <w:widowControl w:val="0"/>
        <w:autoSpaceDE w:val="0"/>
        <w:autoSpaceDN w:val="0"/>
        <w:adjustRightInd w:val="0"/>
        <w:spacing w:after="240" w:line="340" w:lineRule="atLeast"/>
        <w:rPr>
          <w:rFonts w:ascii="Times New Roman" w:hAnsi="Times New Roman" w:cs="Times New Roman"/>
          <w:i/>
          <w:sz w:val="30"/>
          <w:szCs w:val="30"/>
          <w:lang w:val="en-US"/>
        </w:rPr>
      </w:pPr>
    </w:p>
    <w:p w14:paraId="3090B599" w14:textId="708A9032" w:rsidR="00D71E59" w:rsidRPr="00DF6146" w:rsidRDefault="00D41A53" w:rsidP="00D71E59">
      <w:pPr>
        <w:widowControl w:val="0"/>
        <w:autoSpaceDE w:val="0"/>
        <w:autoSpaceDN w:val="0"/>
        <w:adjustRightInd w:val="0"/>
        <w:spacing w:after="240" w:line="340" w:lineRule="atLeast"/>
        <w:rPr>
          <w:rFonts w:ascii="Times New Roman" w:hAnsi="Times New Roman" w:cs="Times New Roman"/>
          <w:i/>
          <w:szCs w:val="30"/>
          <w:lang w:val="en-US"/>
        </w:rPr>
      </w:pPr>
      <w:r w:rsidRPr="00D41A53">
        <w:rPr>
          <w:rFonts w:ascii="Times New Roman" w:hAnsi="Times New Roman" w:cs="Times New Roman"/>
          <w:i/>
          <w:szCs w:val="30"/>
          <w:lang w:val="en-US"/>
        </w:rPr>
        <w:t>4.</w:t>
      </w:r>
      <w:r>
        <w:rPr>
          <w:rFonts w:ascii="Times New Roman" w:hAnsi="Times New Roman" w:cs="Times New Roman"/>
          <w:i/>
          <w:szCs w:val="30"/>
          <w:lang w:val="en-US"/>
        </w:rPr>
        <w:t xml:space="preserve"> </w:t>
      </w:r>
      <w:proofErr w:type="spellStart"/>
      <w:r w:rsidR="00D71E59" w:rsidRPr="00DF6146">
        <w:rPr>
          <w:rFonts w:ascii="Times New Roman" w:hAnsi="Times New Roman" w:cs="Times New Roman"/>
          <w:i/>
          <w:szCs w:val="30"/>
          <w:lang w:val="en-US"/>
        </w:rPr>
        <w:t>Helon</w:t>
      </w:r>
      <w:proofErr w:type="spellEnd"/>
      <w:r w:rsidR="00D71E59" w:rsidRPr="00DF6146">
        <w:rPr>
          <w:rFonts w:ascii="Times New Roman" w:hAnsi="Times New Roman" w:cs="Times New Roman"/>
          <w:i/>
          <w:szCs w:val="30"/>
          <w:lang w:val="en-US"/>
        </w:rPr>
        <w:t xml:space="preserve"> </w:t>
      </w:r>
      <w:proofErr w:type="spellStart"/>
      <w:r w:rsidR="00D71E59" w:rsidRPr="00DF6146">
        <w:rPr>
          <w:rFonts w:ascii="Times New Roman" w:hAnsi="Times New Roman" w:cs="Times New Roman"/>
          <w:i/>
          <w:szCs w:val="30"/>
          <w:lang w:val="en-US"/>
        </w:rPr>
        <w:t>Habila</w:t>
      </w:r>
      <w:proofErr w:type="spellEnd"/>
      <w:r w:rsidR="00D71E59" w:rsidRPr="00DF6146">
        <w:rPr>
          <w:rFonts w:ascii="Times New Roman" w:hAnsi="Times New Roman" w:cs="Times New Roman"/>
          <w:i/>
          <w:szCs w:val="30"/>
          <w:lang w:val="en-US"/>
        </w:rPr>
        <w:t xml:space="preserve"> in his review of </w:t>
      </w:r>
      <w:r w:rsidR="00D71E59" w:rsidRPr="00DF6146">
        <w:rPr>
          <w:rFonts w:ascii="Times" w:hAnsi="Times" w:cs="Times"/>
          <w:i/>
          <w:iCs/>
          <w:szCs w:val="30"/>
          <w:lang w:val="en-US"/>
        </w:rPr>
        <w:t xml:space="preserve">The Lonely Londoners </w:t>
      </w:r>
      <w:r w:rsidR="00D71E59" w:rsidRPr="00DF6146">
        <w:rPr>
          <w:rFonts w:ascii="Times New Roman" w:hAnsi="Times New Roman" w:cs="Times New Roman"/>
          <w:i/>
          <w:szCs w:val="30"/>
          <w:lang w:val="en-US"/>
        </w:rPr>
        <w:t>(</w:t>
      </w:r>
      <w:r w:rsidR="00D71E59" w:rsidRPr="00DF6146">
        <w:rPr>
          <w:rFonts w:ascii="Times" w:hAnsi="Times" w:cs="Times"/>
          <w:i/>
          <w:iCs/>
          <w:szCs w:val="30"/>
          <w:lang w:val="en-US"/>
        </w:rPr>
        <w:t>The Guardian</w:t>
      </w:r>
      <w:r w:rsidR="00D71E59" w:rsidRPr="00DF6146">
        <w:rPr>
          <w:rFonts w:ascii="Times New Roman" w:hAnsi="Times New Roman" w:cs="Times New Roman"/>
          <w:i/>
          <w:szCs w:val="30"/>
          <w:lang w:val="en-US"/>
        </w:rPr>
        <w:t xml:space="preserve">, 17 March 2007) writes: </w:t>
      </w:r>
    </w:p>
    <w:p w14:paraId="3A93704B" w14:textId="77777777" w:rsidR="00D71E59" w:rsidRPr="00D71E59" w:rsidRDefault="00D71E59" w:rsidP="00D71E59">
      <w:pPr>
        <w:widowControl w:val="0"/>
        <w:autoSpaceDE w:val="0"/>
        <w:autoSpaceDN w:val="0"/>
        <w:adjustRightInd w:val="0"/>
        <w:spacing w:after="240" w:line="340" w:lineRule="atLeast"/>
        <w:rPr>
          <w:rFonts w:ascii="Times New Roman" w:hAnsi="Times New Roman" w:cs="Times New Roman"/>
          <w:i/>
          <w:szCs w:val="30"/>
          <w:lang w:val="en-US"/>
        </w:rPr>
      </w:pPr>
      <w:r w:rsidRPr="00D71E59">
        <w:rPr>
          <w:rFonts w:ascii="Times New Roman" w:hAnsi="Times New Roman" w:cs="Times New Roman"/>
          <w:i/>
          <w:szCs w:val="30"/>
          <w:lang w:val="en-US"/>
        </w:rPr>
        <w:t xml:space="preserve">“The gloom hits you from the very first sentence: "One grim winter evening, when it had a kind of un-realness about London, with a fog sleeping restlessly over the city and the lights showing in the blur as if not London at all but some strange place on another </w:t>
      </w:r>
      <w:proofErr w:type="gramStart"/>
      <w:r w:rsidRPr="00D71E59">
        <w:rPr>
          <w:rFonts w:ascii="Times New Roman" w:hAnsi="Times New Roman" w:cs="Times New Roman"/>
          <w:i/>
          <w:szCs w:val="30"/>
          <w:lang w:val="en-US"/>
        </w:rPr>
        <w:t>planet ...</w:t>
      </w:r>
      <w:proofErr w:type="gramEnd"/>
      <w:r w:rsidRPr="00D71E59">
        <w:rPr>
          <w:rFonts w:ascii="Times New Roman" w:hAnsi="Times New Roman" w:cs="Times New Roman"/>
          <w:i/>
          <w:szCs w:val="30"/>
          <w:lang w:val="en-US"/>
        </w:rPr>
        <w:t xml:space="preserve">" For the Caribbean immigrants whom Moses goes to Waterloo station to meet, London may well be another planet.” </w:t>
      </w:r>
    </w:p>
    <w:p w14:paraId="4547D28D" w14:textId="0ECAC8E6" w:rsidR="00D71E59" w:rsidRDefault="00D71E59" w:rsidP="00D71E59">
      <w:pPr>
        <w:widowControl w:val="0"/>
        <w:autoSpaceDE w:val="0"/>
        <w:autoSpaceDN w:val="0"/>
        <w:adjustRightInd w:val="0"/>
        <w:spacing w:after="240" w:line="340" w:lineRule="atLeast"/>
        <w:rPr>
          <w:rFonts w:ascii="Times New Roman" w:hAnsi="Times New Roman" w:cs="Times New Roman"/>
          <w:i/>
          <w:color w:val="FF0000"/>
          <w:szCs w:val="30"/>
          <w:lang w:val="en-US"/>
        </w:rPr>
      </w:pPr>
      <w:r w:rsidRPr="00D71E59">
        <w:rPr>
          <w:rFonts w:ascii="Times New Roman" w:hAnsi="Times New Roman" w:cs="Times New Roman"/>
          <w:i/>
          <w:color w:val="FF0000"/>
          <w:szCs w:val="30"/>
          <w:lang w:val="en-US"/>
        </w:rPr>
        <w:t>Draw on any one of the theorists read in this unit (Jameson, Williams, Fanon) to comment on this statement as regards the novel’s imbrication in society and history</w:t>
      </w:r>
      <w:r w:rsidR="00D41A53">
        <w:rPr>
          <w:rFonts w:ascii="Times New Roman" w:hAnsi="Times New Roman" w:cs="Times New Roman"/>
          <w:i/>
          <w:color w:val="FF0000"/>
          <w:szCs w:val="30"/>
          <w:lang w:val="en-US"/>
        </w:rPr>
        <w:t xml:space="preserve"> </w:t>
      </w:r>
      <w:r w:rsidR="00D41A53" w:rsidRPr="00D41A53">
        <w:rPr>
          <w:rFonts w:ascii="Times New Roman" w:hAnsi="Times New Roman" w:cs="Times New Roman"/>
          <w:color w:val="FF0000"/>
          <w:szCs w:val="30"/>
          <w:lang w:val="en-US"/>
        </w:rPr>
        <w:t>(2000 words)</w:t>
      </w:r>
      <w:r w:rsidRPr="00D41A53">
        <w:rPr>
          <w:rFonts w:ascii="Times New Roman" w:hAnsi="Times New Roman" w:cs="Times New Roman"/>
          <w:color w:val="FF0000"/>
          <w:szCs w:val="30"/>
          <w:lang w:val="en-US"/>
        </w:rPr>
        <w:t>.</w:t>
      </w:r>
      <w:r w:rsidRPr="00D71E59">
        <w:rPr>
          <w:rFonts w:ascii="Times New Roman" w:hAnsi="Times New Roman" w:cs="Times New Roman"/>
          <w:i/>
          <w:color w:val="FF0000"/>
          <w:szCs w:val="30"/>
          <w:lang w:val="en-US"/>
        </w:rPr>
        <w:t xml:space="preserve"> </w:t>
      </w:r>
    </w:p>
    <w:p w14:paraId="1489E76A" w14:textId="77777777" w:rsidR="00D41A53" w:rsidRDefault="00D41A53" w:rsidP="00D71E59">
      <w:pPr>
        <w:widowControl w:val="0"/>
        <w:autoSpaceDE w:val="0"/>
        <w:autoSpaceDN w:val="0"/>
        <w:adjustRightInd w:val="0"/>
        <w:spacing w:after="240" w:line="340" w:lineRule="atLeast"/>
        <w:rPr>
          <w:rFonts w:ascii="Times New Roman" w:hAnsi="Times New Roman" w:cs="Times New Roman"/>
          <w:color w:val="FF0000"/>
          <w:szCs w:val="30"/>
          <w:lang w:val="en-US"/>
        </w:rPr>
      </w:pPr>
    </w:p>
    <w:p w14:paraId="5FE4E0EB" w14:textId="0E339D86" w:rsidR="007A4EDD" w:rsidRDefault="0059398D" w:rsidP="00740E3B">
      <w:pPr>
        <w:spacing w:line="480" w:lineRule="auto"/>
        <w:rPr>
          <w:rFonts w:ascii="Times New Roman" w:hAnsi="Times New Roman" w:cs="Times New Roman"/>
          <w:szCs w:val="30"/>
          <w:lang w:val="en-US"/>
        </w:rPr>
      </w:pPr>
      <w:r>
        <w:rPr>
          <w:rFonts w:ascii="Times New Roman" w:hAnsi="Times New Roman" w:cs="Times New Roman"/>
          <w:szCs w:val="30"/>
          <w:lang w:val="en-US"/>
        </w:rPr>
        <w:t>Before we delve into the title stat</w:t>
      </w:r>
      <w:r w:rsidR="006F6672">
        <w:rPr>
          <w:rFonts w:ascii="Times New Roman" w:hAnsi="Times New Roman" w:cs="Times New Roman"/>
          <w:szCs w:val="30"/>
          <w:lang w:val="en-US"/>
        </w:rPr>
        <w:t>e</w:t>
      </w:r>
      <w:r>
        <w:rPr>
          <w:rFonts w:ascii="Times New Roman" w:hAnsi="Times New Roman" w:cs="Times New Roman"/>
          <w:szCs w:val="30"/>
          <w:lang w:val="en-US"/>
        </w:rPr>
        <w:t>ment at hand, we</w:t>
      </w:r>
      <w:r w:rsidR="006F6672">
        <w:rPr>
          <w:rFonts w:ascii="Times New Roman" w:hAnsi="Times New Roman" w:cs="Times New Roman"/>
          <w:szCs w:val="30"/>
          <w:lang w:val="en-US"/>
        </w:rPr>
        <w:t xml:space="preserve"> must acknowledge that the depiction of London as a “strange place on another planet” come</w:t>
      </w:r>
      <w:r w:rsidR="00740E3B">
        <w:rPr>
          <w:rFonts w:ascii="Times New Roman" w:hAnsi="Times New Roman" w:cs="Times New Roman"/>
          <w:szCs w:val="30"/>
          <w:lang w:val="en-US"/>
        </w:rPr>
        <w:t>s from the view of the outsider</w:t>
      </w:r>
      <w:r w:rsidR="006F6672">
        <w:rPr>
          <w:rFonts w:ascii="Times New Roman" w:hAnsi="Times New Roman" w:cs="Times New Roman"/>
          <w:szCs w:val="30"/>
          <w:lang w:val="en-US"/>
        </w:rPr>
        <w:t xml:space="preserve">. Just like how </w:t>
      </w:r>
      <w:proofErr w:type="spellStart"/>
      <w:r w:rsidR="006F6672">
        <w:rPr>
          <w:rFonts w:ascii="Times New Roman" w:hAnsi="Times New Roman" w:cs="Times New Roman"/>
          <w:szCs w:val="30"/>
          <w:lang w:val="en-US"/>
        </w:rPr>
        <w:t>Harri</w:t>
      </w:r>
      <w:proofErr w:type="spellEnd"/>
      <w:r w:rsidR="006F6672">
        <w:rPr>
          <w:rFonts w:ascii="Times New Roman" w:hAnsi="Times New Roman" w:cs="Times New Roman"/>
          <w:szCs w:val="30"/>
          <w:lang w:val="en-US"/>
        </w:rPr>
        <w:t xml:space="preserve"> finds London to be so in </w:t>
      </w:r>
      <w:r w:rsidR="006F6672" w:rsidRPr="007E662E">
        <w:rPr>
          <w:rFonts w:ascii="Times New Roman" w:hAnsi="Times New Roman" w:cs="Times New Roman"/>
          <w:i/>
          <w:szCs w:val="30"/>
          <w:lang w:val="en-US"/>
        </w:rPr>
        <w:t>Pigeon English</w:t>
      </w:r>
      <w:r w:rsidR="006F6672">
        <w:rPr>
          <w:rFonts w:ascii="Times New Roman" w:hAnsi="Times New Roman" w:cs="Times New Roman"/>
          <w:szCs w:val="30"/>
          <w:lang w:val="en-US"/>
        </w:rPr>
        <w:t xml:space="preserve"> and how Marlow conversely finds Africa</w:t>
      </w:r>
      <w:r w:rsidR="00740E3B">
        <w:rPr>
          <w:rFonts w:ascii="Times New Roman" w:hAnsi="Times New Roman" w:cs="Times New Roman"/>
          <w:szCs w:val="30"/>
          <w:lang w:val="en-US"/>
        </w:rPr>
        <w:t xml:space="preserve"> to be so</w:t>
      </w:r>
      <w:r w:rsidR="006F6672">
        <w:rPr>
          <w:rFonts w:ascii="Times New Roman" w:hAnsi="Times New Roman" w:cs="Times New Roman"/>
          <w:szCs w:val="30"/>
          <w:lang w:val="en-US"/>
        </w:rPr>
        <w:t xml:space="preserve"> in </w:t>
      </w:r>
      <w:r w:rsidR="006F6672" w:rsidRPr="007E662E">
        <w:rPr>
          <w:rFonts w:ascii="Times New Roman" w:hAnsi="Times New Roman" w:cs="Times New Roman"/>
          <w:i/>
          <w:szCs w:val="30"/>
          <w:lang w:val="en-US"/>
        </w:rPr>
        <w:t>Heart of Darkness</w:t>
      </w:r>
      <w:r w:rsidR="006F6672">
        <w:rPr>
          <w:rFonts w:ascii="Times New Roman" w:hAnsi="Times New Roman" w:cs="Times New Roman"/>
          <w:szCs w:val="30"/>
          <w:lang w:val="en-US"/>
        </w:rPr>
        <w:t>, we as readers must understand that this feeling of alienation and being in “another planet” derives from the</w:t>
      </w:r>
      <w:r w:rsidR="007E662E">
        <w:rPr>
          <w:rFonts w:ascii="Times New Roman" w:hAnsi="Times New Roman" w:cs="Times New Roman"/>
          <w:szCs w:val="30"/>
          <w:lang w:val="en-US"/>
        </w:rPr>
        <w:t xml:space="preserve"> acuity of the outsider</w:t>
      </w:r>
      <w:r w:rsidR="00740E3B">
        <w:rPr>
          <w:rFonts w:ascii="Times New Roman" w:hAnsi="Times New Roman" w:cs="Times New Roman"/>
          <w:szCs w:val="30"/>
          <w:lang w:val="en-US"/>
        </w:rPr>
        <w:t>, in this case Moses</w:t>
      </w:r>
      <w:r w:rsidR="007E662E">
        <w:rPr>
          <w:rFonts w:ascii="Times New Roman" w:hAnsi="Times New Roman" w:cs="Times New Roman"/>
          <w:szCs w:val="30"/>
          <w:lang w:val="en-US"/>
        </w:rPr>
        <w:t xml:space="preserve">. </w:t>
      </w:r>
      <w:r w:rsidR="007E662E" w:rsidRPr="0059398D">
        <w:rPr>
          <w:rFonts w:ascii="Times New Roman" w:hAnsi="Times New Roman" w:cs="Times New Roman"/>
          <w:b/>
          <w:i/>
          <w:szCs w:val="30"/>
          <w:lang w:val="en-US"/>
        </w:rPr>
        <w:t xml:space="preserve">Williams. R </w:t>
      </w:r>
      <w:r w:rsidRPr="0059398D">
        <w:rPr>
          <w:rFonts w:ascii="Times New Roman" w:hAnsi="Times New Roman" w:cs="Times New Roman"/>
          <w:b/>
          <w:i/>
          <w:szCs w:val="30"/>
          <w:lang w:val="en-US"/>
        </w:rPr>
        <w:t>(1975)</w:t>
      </w:r>
      <w:r>
        <w:rPr>
          <w:rFonts w:ascii="Times New Roman" w:hAnsi="Times New Roman" w:cs="Times New Roman"/>
          <w:szCs w:val="30"/>
          <w:lang w:val="en-US"/>
        </w:rPr>
        <w:t xml:space="preserve"> makes a distinction between </w:t>
      </w:r>
      <w:r w:rsidR="00740E3B">
        <w:rPr>
          <w:rFonts w:ascii="Times New Roman" w:hAnsi="Times New Roman" w:cs="Times New Roman"/>
          <w:szCs w:val="30"/>
          <w:lang w:val="en-US"/>
        </w:rPr>
        <w:t>the phrases ‘</w:t>
      </w:r>
      <w:r>
        <w:rPr>
          <w:rFonts w:ascii="Times New Roman" w:hAnsi="Times New Roman" w:cs="Times New Roman"/>
          <w:szCs w:val="30"/>
          <w:lang w:val="en-US"/>
        </w:rPr>
        <w:t>country</w:t>
      </w:r>
      <w:r w:rsidR="00740E3B">
        <w:rPr>
          <w:rFonts w:ascii="Times New Roman" w:hAnsi="Times New Roman" w:cs="Times New Roman"/>
          <w:szCs w:val="30"/>
          <w:lang w:val="en-US"/>
        </w:rPr>
        <w:t>’</w:t>
      </w:r>
      <w:r>
        <w:rPr>
          <w:rFonts w:ascii="Times New Roman" w:hAnsi="Times New Roman" w:cs="Times New Roman"/>
          <w:szCs w:val="30"/>
          <w:lang w:val="en-US"/>
        </w:rPr>
        <w:t xml:space="preserve"> and </w:t>
      </w:r>
      <w:r w:rsidR="00740E3B">
        <w:rPr>
          <w:rFonts w:ascii="Times New Roman" w:hAnsi="Times New Roman" w:cs="Times New Roman"/>
          <w:szCs w:val="30"/>
          <w:lang w:val="en-US"/>
        </w:rPr>
        <w:t>‘</w:t>
      </w:r>
      <w:r>
        <w:rPr>
          <w:rFonts w:ascii="Times New Roman" w:hAnsi="Times New Roman" w:cs="Times New Roman"/>
          <w:szCs w:val="30"/>
          <w:lang w:val="en-US"/>
        </w:rPr>
        <w:t>city</w:t>
      </w:r>
      <w:r w:rsidR="00740E3B">
        <w:rPr>
          <w:rFonts w:ascii="Times New Roman" w:hAnsi="Times New Roman" w:cs="Times New Roman"/>
          <w:szCs w:val="30"/>
          <w:lang w:val="en-US"/>
        </w:rPr>
        <w:t>’,</w:t>
      </w:r>
      <w:r>
        <w:rPr>
          <w:rFonts w:ascii="Times New Roman" w:hAnsi="Times New Roman" w:cs="Times New Roman"/>
          <w:szCs w:val="30"/>
          <w:lang w:val="en-US"/>
        </w:rPr>
        <w:t xml:space="preserve"> and their importance in human communities. He goes on to state “…this connection between the land from which directly or indirectly we all get our living and the achievements of human society has been </w:t>
      </w:r>
      <w:proofErr w:type="gramStart"/>
      <w:r>
        <w:rPr>
          <w:rFonts w:ascii="Times New Roman" w:hAnsi="Times New Roman" w:cs="Times New Roman"/>
          <w:szCs w:val="30"/>
          <w:lang w:val="en-US"/>
        </w:rPr>
        <w:t>deeply</w:t>
      </w:r>
      <w:proofErr w:type="gramEnd"/>
      <w:r>
        <w:rPr>
          <w:rFonts w:ascii="Times New Roman" w:hAnsi="Times New Roman" w:cs="Times New Roman"/>
          <w:szCs w:val="30"/>
          <w:lang w:val="en-US"/>
        </w:rPr>
        <w:t xml:space="preserve"> known”</w:t>
      </w:r>
      <w:r>
        <w:rPr>
          <w:rStyle w:val="FootnoteReference"/>
          <w:rFonts w:ascii="Times New Roman" w:hAnsi="Times New Roman" w:cs="Times New Roman"/>
          <w:szCs w:val="30"/>
          <w:lang w:val="en-US"/>
        </w:rPr>
        <w:footnoteReference w:id="1"/>
      </w:r>
      <w:r>
        <w:rPr>
          <w:rFonts w:ascii="Times New Roman" w:hAnsi="Times New Roman" w:cs="Times New Roman"/>
          <w:szCs w:val="30"/>
          <w:lang w:val="en-US"/>
        </w:rPr>
        <w:t xml:space="preserve">, and indeed </w:t>
      </w:r>
      <w:r w:rsidR="00740E3B">
        <w:rPr>
          <w:rFonts w:ascii="Times New Roman" w:hAnsi="Times New Roman" w:cs="Times New Roman"/>
          <w:szCs w:val="30"/>
          <w:lang w:val="en-US"/>
        </w:rPr>
        <w:t xml:space="preserve">correlations </w:t>
      </w:r>
      <w:r>
        <w:rPr>
          <w:rFonts w:ascii="Times New Roman" w:hAnsi="Times New Roman" w:cs="Times New Roman"/>
          <w:szCs w:val="30"/>
          <w:lang w:val="en-US"/>
        </w:rPr>
        <w:t xml:space="preserve">can be made in this regard between </w:t>
      </w:r>
      <w:r w:rsidR="007A4EDD">
        <w:rPr>
          <w:rFonts w:ascii="Times New Roman" w:hAnsi="Times New Roman" w:cs="Times New Roman"/>
          <w:szCs w:val="30"/>
          <w:lang w:val="en-US"/>
        </w:rPr>
        <w:t xml:space="preserve">perhaps a white </w:t>
      </w:r>
      <w:r w:rsidR="00740E3B">
        <w:rPr>
          <w:rFonts w:ascii="Times New Roman" w:hAnsi="Times New Roman" w:cs="Times New Roman"/>
          <w:szCs w:val="30"/>
          <w:lang w:val="en-US"/>
        </w:rPr>
        <w:t xml:space="preserve">natives perception of London as a modern metropolis in a ever present </w:t>
      </w:r>
      <w:proofErr w:type="spellStart"/>
      <w:r w:rsidR="00740E3B">
        <w:rPr>
          <w:rFonts w:ascii="Times New Roman" w:hAnsi="Times New Roman" w:cs="Times New Roman"/>
          <w:szCs w:val="30"/>
          <w:lang w:val="en-US"/>
        </w:rPr>
        <w:t>globalised</w:t>
      </w:r>
      <w:proofErr w:type="spellEnd"/>
      <w:r w:rsidR="00740E3B">
        <w:rPr>
          <w:rFonts w:ascii="Times New Roman" w:hAnsi="Times New Roman" w:cs="Times New Roman"/>
          <w:szCs w:val="30"/>
          <w:lang w:val="en-US"/>
        </w:rPr>
        <w:t xml:space="preserve"> economy, with the</w:t>
      </w:r>
      <w:r w:rsidR="007A4EDD">
        <w:rPr>
          <w:rFonts w:ascii="Times New Roman" w:hAnsi="Times New Roman" w:cs="Times New Roman"/>
          <w:szCs w:val="30"/>
          <w:lang w:val="en-US"/>
        </w:rPr>
        <w:t xml:space="preserve"> </w:t>
      </w:r>
      <w:proofErr w:type="spellStart"/>
      <w:r w:rsidR="007A4EDD">
        <w:rPr>
          <w:rFonts w:ascii="Times New Roman" w:hAnsi="Times New Roman" w:cs="Times New Roman"/>
          <w:szCs w:val="30"/>
          <w:lang w:val="en-US"/>
        </w:rPr>
        <w:t>coloured</w:t>
      </w:r>
      <w:proofErr w:type="spellEnd"/>
      <w:r w:rsidR="00740E3B">
        <w:rPr>
          <w:rFonts w:ascii="Times New Roman" w:hAnsi="Times New Roman" w:cs="Times New Roman"/>
          <w:szCs w:val="30"/>
          <w:lang w:val="en-US"/>
        </w:rPr>
        <w:t xml:space="preserve"> outsiders perception of London as a “strange place on another planet”</w:t>
      </w:r>
      <w:r w:rsidR="007A4EDD">
        <w:rPr>
          <w:rFonts w:ascii="Times New Roman" w:hAnsi="Times New Roman" w:cs="Times New Roman"/>
          <w:szCs w:val="30"/>
          <w:lang w:val="en-US"/>
        </w:rPr>
        <w:t>:</w:t>
      </w:r>
    </w:p>
    <w:p w14:paraId="405BC4CF" w14:textId="77777777" w:rsidR="007A4EDD" w:rsidRDefault="007A4EDD" w:rsidP="00740E3B">
      <w:pPr>
        <w:spacing w:line="480" w:lineRule="auto"/>
        <w:rPr>
          <w:rFonts w:ascii="Times New Roman" w:hAnsi="Times New Roman" w:cs="Times New Roman"/>
          <w:szCs w:val="30"/>
          <w:lang w:val="en-US"/>
        </w:rPr>
      </w:pPr>
    </w:p>
    <w:p w14:paraId="38C45593" w14:textId="37D235B0" w:rsidR="007A4EDD" w:rsidRDefault="007A4EDD" w:rsidP="00740E3B">
      <w:pPr>
        <w:spacing w:line="480" w:lineRule="auto"/>
        <w:rPr>
          <w:rFonts w:ascii="Times New Roman" w:hAnsi="Times New Roman" w:cs="Times New Roman"/>
        </w:rPr>
      </w:pPr>
      <w:r w:rsidRPr="007A4EDD">
        <w:rPr>
          <w:rFonts w:ascii="Times New Roman" w:hAnsi="Times New Roman" w:cs="Times New Roman"/>
        </w:rPr>
        <w:lastRenderedPageBreak/>
        <w:t xml:space="preserve">“’Boy,’ Moses say, ‘look how we sit down here happy, and things brown in general. I mean, sometimes when we </w:t>
      </w:r>
      <w:proofErr w:type="spellStart"/>
      <w:r w:rsidRPr="007A4EDD">
        <w:rPr>
          <w:rFonts w:ascii="Times New Roman" w:hAnsi="Times New Roman" w:cs="Times New Roman"/>
        </w:rPr>
        <w:t>oldtalking</w:t>
      </w:r>
      <w:proofErr w:type="spellEnd"/>
      <w:r w:rsidRPr="007A4EDD">
        <w:rPr>
          <w:rFonts w:ascii="Times New Roman" w:hAnsi="Times New Roman" w:cs="Times New Roman"/>
        </w:rPr>
        <w:t xml:space="preserve"> so I does wonder about the boys, how all of we come up to the old </w:t>
      </w:r>
      <w:proofErr w:type="spellStart"/>
      <w:r w:rsidRPr="007A4EDD">
        <w:rPr>
          <w:rFonts w:ascii="Times New Roman" w:hAnsi="Times New Roman" w:cs="Times New Roman"/>
        </w:rPr>
        <w:t>Brit’n</w:t>
      </w:r>
      <w:proofErr w:type="spellEnd"/>
      <w:r w:rsidRPr="007A4EDD">
        <w:rPr>
          <w:rFonts w:ascii="Times New Roman" w:hAnsi="Times New Roman" w:cs="Times New Roman"/>
        </w:rPr>
        <w:t xml:space="preserve"> to make a living, and how years go by and we still here in this country. Things like that does bother </w:t>
      </w:r>
      <w:proofErr w:type="spellStart"/>
      <w:r w:rsidRPr="007A4EDD">
        <w:rPr>
          <w:rFonts w:ascii="Times New Roman" w:hAnsi="Times New Roman" w:cs="Times New Roman"/>
        </w:rPr>
        <w:t>me.’‘Boy</w:t>
      </w:r>
      <w:proofErr w:type="spellEnd"/>
      <w:r w:rsidRPr="007A4EDD">
        <w:rPr>
          <w:rFonts w:ascii="Times New Roman" w:hAnsi="Times New Roman" w:cs="Times New Roman"/>
        </w:rPr>
        <w:t xml:space="preserve">,’ Moses say, ‘look how we sit down here happy, and things brown in general. I mean, sometimes when we </w:t>
      </w:r>
      <w:proofErr w:type="spellStart"/>
      <w:r w:rsidRPr="007A4EDD">
        <w:rPr>
          <w:rFonts w:ascii="Times New Roman" w:hAnsi="Times New Roman" w:cs="Times New Roman"/>
        </w:rPr>
        <w:t>oldtalking</w:t>
      </w:r>
      <w:proofErr w:type="spellEnd"/>
      <w:r w:rsidRPr="007A4EDD">
        <w:rPr>
          <w:rFonts w:ascii="Times New Roman" w:hAnsi="Times New Roman" w:cs="Times New Roman"/>
        </w:rPr>
        <w:t xml:space="preserve"> so I does wonder about the boys, how all of we come up to the old </w:t>
      </w:r>
      <w:proofErr w:type="spellStart"/>
      <w:r w:rsidRPr="007A4EDD">
        <w:rPr>
          <w:rFonts w:ascii="Times New Roman" w:hAnsi="Times New Roman" w:cs="Times New Roman"/>
        </w:rPr>
        <w:t>Brit’n</w:t>
      </w:r>
      <w:proofErr w:type="spellEnd"/>
      <w:r w:rsidRPr="007A4EDD">
        <w:rPr>
          <w:rFonts w:ascii="Times New Roman" w:hAnsi="Times New Roman" w:cs="Times New Roman"/>
        </w:rPr>
        <w:t xml:space="preserve"> to make a living, and how years go by and we still here in this country. Things like that does bother me.”</w:t>
      </w:r>
    </w:p>
    <w:p w14:paraId="16627ED3" w14:textId="77777777" w:rsidR="007A4EDD" w:rsidRDefault="007A4EDD" w:rsidP="00740E3B">
      <w:pPr>
        <w:spacing w:line="480" w:lineRule="auto"/>
        <w:rPr>
          <w:rFonts w:ascii="Times New Roman" w:hAnsi="Times New Roman" w:cs="Times New Roman"/>
        </w:rPr>
      </w:pPr>
    </w:p>
    <w:p w14:paraId="48B20655" w14:textId="3AA41108" w:rsidR="00611B62" w:rsidRPr="00611B62" w:rsidRDefault="007A4EDD" w:rsidP="00740E3B">
      <w:pPr>
        <w:spacing w:line="480" w:lineRule="auto"/>
        <w:rPr>
          <w:rFonts w:ascii="Times New Roman" w:hAnsi="Times New Roman" w:cs="Times New Roman"/>
        </w:rPr>
      </w:pPr>
      <w:r>
        <w:rPr>
          <w:rFonts w:ascii="Times New Roman" w:hAnsi="Times New Roman" w:cs="Times New Roman"/>
        </w:rPr>
        <w:t>For the first time we see the protagonist Moses in his deep lapse of thought. The sentiment of “how years go by and we still here in this country” in a way, rebuts the aforementioned white native view of London as a “land of opportunity”. We can see the harsh reality of the matter in who London actually serves as a “land of opportunity’, and that doesn’t include the</w:t>
      </w:r>
      <w:r w:rsidR="00282C39">
        <w:rPr>
          <w:rFonts w:ascii="Times New Roman" w:hAnsi="Times New Roman" w:cs="Times New Roman"/>
        </w:rPr>
        <w:t xml:space="preserve"> man of colour or the outsider; </w:t>
      </w:r>
      <w:r>
        <w:rPr>
          <w:rFonts w:ascii="Times New Roman" w:hAnsi="Times New Roman" w:cs="Times New Roman"/>
        </w:rPr>
        <w:t xml:space="preserve">Opportunities are restricted to those with the title and bearing of being a </w:t>
      </w:r>
      <w:r w:rsidR="00282C39">
        <w:rPr>
          <w:rFonts w:ascii="Times New Roman" w:hAnsi="Times New Roman" w:cs="Times New Roman"/>
        </w:rPr>
        <w:t>British born citizen, which during this context of time, meant you were White.</w:t>
      </w:r>
      <w:r w:rsidR="00611B62">
        <w:rPr>
          <w:rFonts w:ascii="Times New Roman" w:hAnsi="Times New Roman" w:cs="Times New Roman"/>
        </w:rPr>
        <w:t xml:space="preserve"> As </w:t>
      </w:r>
      <w:r w:rsidR="00611B62" w:rsidRPr="00611B62">
        <w:rPr>
          <w:rFonts w:ascii="Times New Roman" w:hAnsi="Times New Roman" w:cs="Times New Roman"/>
          <w:b/>
          <w:i/>
        </w:rPr>
        <w:t>Williams, p. 339</w:t>
      </w:r>
      <w:r w:rsidR="00611B62">
        <w:rPr>
          <w:rFonts w:ascii="Times New Roman" w:hAnsi="Times New Roman" w:cs="Times New Roman"/>
        </w:rPr>
        <w:t xml:space="preserve"> reaffirms</w:t>
      </w:r>
      <w:r w:rsidR="006A324B">
        <w:rPr>
          <w:rFonts w:ascii="Times New Roman" w:hAnsi="Times New Roman" w:cs="Times New Roman"/>
        </w:rPr>
        <w:t>,</w:t>
      </w:r>
      <w:r w:rsidR="00611B62">
        <w:rPr>
          <w:rFonts w:ascii="Times New Roman" w:hAnsi="Times New Roman" w:cs="Times New Roman"/>
        </w:rPr>
        <w:t xml:space="preserve"> “Between the cities of ancient and medieval times </w:t>
      </w:r>
      <w:r w:rsidR="006A324B">
        <w:rPr>
          <w:rFonts w:ascii="Times New Roman" w:hAnsi="Times New Roman" w:cs="Times New Roman"/>
        </w:rPr>
        <w:t>and the modern metropolis or conurbation there is a connection of name and in part of function, but nothing like identity”. The true identity of London in this case doesn’t boil down to equal opportunity.</w:t>
      </w:r>
    </w:p>
    <w:p w14:paraId="3D6DC730" w14:textId="77777777" w:rsidR="00611B62" w:rsidRDefault="00611B62" w:rsidP="00740E3B">
      <w:pPr>
        <w:spacing w:line="480" w:lineRule="auto"/>
        <w:rPr>
          <w:rFonts w:ascii="Times New Roman" w:hAnsi="Times New Roman" w:cs="Times New Roman"/>
        </w:rPr>
      </w:pPr>
    </w:p>
    <w:p w14:paraId="4F880FBE" w14:textId="7C90654E" w:rsidR="00437435" w:rsidRDefault="00282C39" w:rsidP="00740E3B">
      <w:pPr>
        <w:spacing w:line="480" w:lineRule="auto"/>
        <w:rPr>
          <w:rFonts w:ascii="Times New Roman" w:hAnsi="Times New Roman" w:cs="Times New Roman"/>
        </w:rPr>
      </w:pPr>
      <w:r>
        <w:rPr>
          <w:rFonts w:ascii="Times New Roman" w:hAnsi="Times New Roman" w:cs="Times New Roman"/>
        </w:rPr>
        <w:t xml:space="preserve"> </w:t>
      </w:r>
      <w:r w:rsidR="00D26B6A">
        <w:rPr>
          <w:rFonts w:ascii="Times New Roman" w:hAnsi="Times New Roman" w:cs="Times New Roman"/>
        </w:rPr>
        <w:t xml:space="preserve">The opening sequence of </w:t>
      </w:r>
      <w:r w:rsidR="00D26B6A" w:rsidRPr="00D26B6A">
        <w:rPr>
          <w:rFonts w:ascii="Times New Roman" w:hAnsi="Times New Roman" w:cs="Times New Roman"/>
          <w:i/>
        </w:rPr>
        <w:t>Lonely Londoners</w:t>
      </w:r>
      <w:r w:rsidR="00D26B6A">
        <w:rPr>
          <w:rFonts w:ascii="Times New Roman" w:hAnsi="Times New Roman" w:cs="Times New Roman"/>
          <w:i/>
        </w:rPr>
        <w:t xml:space="preserve"> </w:t>
      </w:r>
      <w:r w:rsidR="00D26B6A">
        <w:rPr>
          <w:rFonts w:ascii="Times New Roman" w:hAnsi="Times New Roman" w:cs="Times New Roman"/>
        </w:rPr>
        <w:t xml:space="preserve">in itself permeates with the established myths and literary prose of London. A city that is “unreal” and a fog that is “sleeping restlessly over the city” draws direct parallels to </w:t>
      </w:r>
      <w:r w:rsidR="0000341E">
        <w:rPr>
          <w:rFonts w:ascii="Times New Roman" w:hAnsi="Times New Roman" w:cs="Times New Roman"/>
        </w:rPr>
        <w:t>Joseph Conrad’s  “mournful gloom” (</w:t>
      </w:r>
      <w:r w:rsidR="0000341E" w:rsidRPr="0000341E">
        <w:rPr>
          <w:rFonts w:ascii="Times New Roman" w:hAnsi="Times New Roman" w:cs="Times New Roman"/>
          <w:i/>
        </w:rPr>
        <w:t>Heart of Darkness</w:t>
      </w:r>
      <w:r w:rsidR="0000341E">
        <w:rPr>
          <w:rFonts w:ascii="Times New Roman" w:hAnsi="Times New Roman" w:cs="Times New Roman"/>
        </w:rPr>
        <w:t xml:space="preserve">), and </w:t>
      </w:r>
      <w:r w:rsidR="00D26B6A">
        <w:rPr>
          <w:rFonts w:ascii="Times New Roman" w:hAnsi="Times New Roman" w:cs="Times New Roman"/>
        </w:rPr>
        <w:t xml:space="preserve">Charles Dickens’ unnerving foggy </w:t>
      </w:r>
      <w:r w:rsidR="0000341E">
        <w:rPr>
          <w:rFonts w:ascii="Times New Roman" w:hAnsi="Times New Roman" w:cs="Times New Roman"/>
        </w:rPr>
        <w:t>depiction of Dickensian London.</w:t>
      </w:r>
      <w:r w:rsidR="00611B62">
        <w:rPr>
          <w:rFonts w:ascii="Times New Roman" w:hAnsi="Times New Roman" w:cs="Times New Roman"/>
        </w:rPr>
        <w:t xml:space="preserve"> </w:t>
      </w:r>
      <w:r w:rsidR="001B5D4A">
        <w:rPr>
          <w:rFonts w:ascii="Times New Roman" w:hAnsi="Times New Roman" w:cs="Times New Roman"/>
        </w:rPr>
        <w:t xml:space="preserve">The atmosphere that </w:t>
      </w:r>
      <w:proofErr w:type="spellStart"/>
      <w:r w:rsidR="001B5D4A">
        <w:rPr>
          <w:rFonts w:ascii="Times New Roman" w:hAnsi="Times New Roman" w:cs="Times New Roman"/>
        </w:rPr>
        <w:t>Sevlon</w:t>
      </w:r>
      <w:proofErr w:type="spellEnd"/>
      <w:r w:rsidR="001B5D4A">
        <w:rPr>
          <w:rFonts w:ascii="Times New Roman" w:hAnsi="Times New Roman" w:cs="Times New Roman"/>
        </w:rPr>
        <w:t xml:space="preserve"> </w:t>
      </w:r>
      <w:r w:rsidR="00091820">
        <w:rPr>
          <w:rFonts w:ascii="Times New Roman" w:hAnsi="Times New Roman" w:cs="Times New Roman"/>
        </w:rPr>
        <w:t>creates</w:t>
      </w:r>
      <w:r w:rsidR="001B5D4A">
        <w:rPr>
          <w:rFonts w:ascii="Times New Roman" w:hAnsi="Times New Roman" w:cs="Times New Roman"/>
        </w:rPr>
        <w:t xml:space="preserve"> sets the scene for this imbrication in society and history. </w:t>
      </w:r>
      <w:r w:rsidR="00091820">
        <w:rPr>
          <w:rFonts w:ascii="Times New Roman" w:hAnsi="Times New Roman" w:cs="Times New Roman"/>
        </w:rPr>
        <w:t>The opening paragraph ominously suggests an eerie London city through its use of delayed sentences building up to the end; “restless over the city and the lights showing</w:t>
      </w:r>
      <w:r w:rsidR="006F6AC5">
        <w:rPr>
          <w:rFonts w:ascii="Times New Roman" w:hAnsi="Times New Roman" w:cs="Times New Roman"/>
        </w:rPr>
        <w:t xml:space="preserve"> in a blur” </w:t>
      </w:r>
      <w:r w:rsidR="00091820">
        <w:rPr>
          <w:rFonts w:ascii="Times New Roman" w:hAnsi="Times New Roman" w:cs="Times New Roman"/>
        </w:rPr>
        <w:t xml:space="preserve">insinuates the perception of a new born baby almost, as if the outsider Moses </w:t>
      </w:r>
      <w:r w:rsidR="006F6AC5">
        <w:rPr>
          <w:rFonts w:ascii="Times New Roman" w:hAnsi="Times New Roman" w:cs="Times New Roman"/>
        </w:rPr>
        <w:t>is experiencing a</w:t>
      </w:r>
      <w:r w:rsidR="00922783">
        <w:rPr>
          <w:rFonts w:ascii="Times New Roman" w:hAnsi="Times New Roman" w:cs="Times New Roman"/>
        </w:rPr>
        <w:t xml:space="preserve"> world through the figment of a new born consciously seeing for the first time.</w:t>
      </w:r>
      <w:r w:rsidR="001D405E">
        <w:rPr>
          <w:rFonts w:ascii="Times New Roman" w:hAnsi="Times New Roman" w:cs="Times New Roman"/>
        </w:rPr>
        <w:t xml:space="preserve"> </w:t>
      </w:r>
      <w:r w:rsidR="001D405E">
        <w:rPr>
          <w:rFonts w:ascii="Times New Roman" w:hAnsi="Times New Roman" w:cs="Times New Roman"/>
        </w:rPr>
        <w:tab/>
        <w:t xml:space="preserve">As an outsider, and a migrant with undeveloped understanding of England, </w:t>
      </w:r>
      <w:r w:rsidR="00E4780C">
        <w:rPr>
          <w:rFonts w:ascii="Times New Roman" w:hAnsi="Times New Roman" w:cs="Times New Roman"/>
        </w:rPr>
        <w:t xml:space="preserve">Moses </w:t>
      </w:r>
      <w:r w:rsidR="00E4780C" w:rsidRPr="00E4780C">
        <w:rPr>
          <w:rFonts w:ascii="Times New Roman" w:hAnsi="Times New Roman" w:cs="Times New Roman"/>
        </w:rPr>
        <w:t xml:space="preserve">is the </w:t>
      </w:r>
      <w:r w:rsidR="00E4780C">
        <w:rPr>
          <w:rFonts w:ascii="Times New Roman" w:hAnsi="Times New Roman" w:cs="Times New Roman"/>
        </w:rPr>
        <w:t>ideal</w:t>
      </w:r>
      <w:r w:rsidR="00E4780C" w:rsidRPr="00E4780C">
        <w:rPr>
          <w:rFonts w:ascii="Times New Roman" w:hAnsi="Times New Roman" w:cs="Times New Roman"/>
        </w:rPr>
        <w:t xml:space="preserve"> vehicle by which to examine many of the fallacies</w:t>
      </w:r>
      <w:r w:rsidR="00E4780C">
        <w:rPr>
          <w:rFonts w:ascii="Times New Roman" w:hAnsi="Times New Roman" w:cs="Times New Roman"/>
        </w:rPr>
        <w:t xml:space="preserve"> and misconceptions the reader may have </w:t>
      </w:r>
      <w:r w:rsidR="00E4780C" w:rsidRPr="00E4780C">
        <w:rPr>
          <w:rFonts w:ascii="Times New Roman" w:hAnsi="Times New Roman" w:cs="Times New Roman"/>
        </w:rPr>
        <w:t>about the community and the matters presented in the novel.</w:t>
      </w:r>
      <w:r w:rsidR="00362BF5">
        <w:rPr>
          <w:rFonts w:ascii="Times New Roman" w:hAnsi="Times New Roman" w:cs="Times New Roman"/>
        </w:rPr>
        <w:t xml:space="preserve"> </w:t>
      </w:r>
      <w:r w:rsidR="00362BF5" w:rsidRPr="00362BF5">
        <w:rPr>
          <w:rFonts w:ascii="Times New Roman" w:hAnsi="Times New Roman" w:cs="Times New Roman"/>
          <w:b/>
          <w:i/>
        </w:rPr>
        <w:t>Williams, p. 344</w:t>
      </w:r>
      <w:r w:rsidR="00362BF5" w:rsidRPr="00362BF5">
        <w:rPr>
          <w:rFonts w:ascii="Times New Roman" w:hAnsi="Times New Roman" w:cs="Times New Roman"/>
        </w:rPr>
        <w:t xml:space="preserve"> writes of the relations between the country and the city as relations “not only of ideas and experience, but of rent and interest, of situation and power; a wider system” and this is proven </w:t>
      </w:r>
      <w:r w:rsidR="00362BF5">
        <w:rPr>
          <w:rFonts w:ascii="Times New Roman" w:hAnsi="Times New Roman" w:cs="Times New Roman"/>
        </w:rPr>
        <w:t xml:space="preserve">in </w:t>
      </w:r>
      <w:r w:rsidR="00362BF5" w:rsidRPr="00362BF5">
        <w:rPr>
          <w:rFonts w:ascii="Times New Roman" w:hAnsi="Times New Roman" w:cs="Times New Roman"/>
        </w:rPr>
        <w:t xml:space="preserve">which way </w:t>
      </w:r>
      <w:r w:rsidR="00E4780C">
        <w:rPr>
          <w:rFonts w:ascii="Times New Roman" w:hAnsi="Times New Roman" w:cs="Times New Roman"/>
        </w:rPr>
        <w:t>Moses</w:t>
      </w:r>
      <w:r w:rsidR="00362BF5">
        <w:rPr>
          <w:rFonts w:ascii="Times New Roman" w:hAnsi="Times New Roman" w:cs="Times New Roman"/>
        </w:rPr>
        <w:t xml:space="preserve"> sees</w:t>
      </w:r>
      <w:r w:rsidR="00E4780C" w:rsidRPr="00E4780C">
        <w:rPr>
          <w:rFonts w:ascii="Times New Roman" w:hAnsi="Times New Roman" w:cs="Times New Roman"/>
        </w:rPr>
        <w:t xml:space="preserve"> this world for the first time, without the filters of </w:t>
      </w:r>
      <w:r w:rsidR="00E4780C">
        <w:rPr>
          <w:rFonts w:ascii="Times New Roman" w:hAnsi="Times New Roman" w:cs="Times New Roman"/>
        </w:rPr>
        <w:t>preconceived or learned</w:t>
      </w:r>
      <w:r w:rsidR="00E4780C" w:rsidRPr="00E4780C">
        <w:rPr>
          <w:rFonts w:ascii="Times New Roman" w:hAnsi="Times New Roman" w:cs="Times New Roman"/>
        </w:rPr>
        <w:t xml:space="preserve"> cultural expectations</w:t>
      </w:r>
      <w:r w:rsidR="00E4780C">
        <w:rPr>
          <w:rFonts w:ascii="Times New Roman" w:hAnsi="Times New Roman" w:cs="Times New Roman"/>
        </w:rPr>
        <w:t xml:space="preserve"> and norms</w:t>
      </w:r>
      <w:r w:rsidR="00E4780C" w:rsidRPr="00E4780C">
        <w:rPr>
          <w:rFonts w:ascii="Times New Roman" w:hAnsi="Times New Roman" w:cs="Times New Roman"/>
        </w:rPr>
        <w:t xml:space="preserve">. Every encounter and </w:t>
      </w:r>
      <w:r w:rsidR="00E4780C">
        <w:rPr>
          <w:rFonts w:ascii="Times New Roman" w:hAnsi="Times New Roman" w:cs="Times New Roman"/>
        </w:rPr>
        <w:t xml:space="preserve">discovery </w:t>
      </w:r>
      <w:r w:rsidR="00437435">
        <w:rPr>
          <w:rFonts w:ascii="Times New Roman" w:hAnsi="Times New Roman" w:cs="Times New Roman"/>
        </w:rPr>
        <w:t xml:space="preserve">can be seen to be made in an overtly </w:t>
      </w:r>
      <w:r w:rsidR="00E4780C" w:rsidRPr="00E4780C">
        <w:rPr>
          <w:rFonts w:ascii="Times New Roman" w:hAnsi="Times New Roman" w:cs="Times New Roman"/>
        </w:rPr>
        <w:t>pure, un</w:t>
      </w:r>
      <w:r w:rsidR="00437435">
        <w:rPr>
          <w:rFonts w:ascii="Times New Roman" w:hAnsi="Times New Roman" w:cs="Times New Roman"/>
        </w:rPr>
        <w:t>mediated</w:t>
      </w:r>
      <w:r w:rsidR="00E4780C" w:rsidRPr="00E4780C">
        <w:rPr>
          <w:rFonts w:ascii="Times New Roman" w:hAnsi="Times New Roman" w:cs="Times New Roman"/>
        </w:rPr>
        <w:t xml:space="preserve"> way, with no contextual </w:t>
      </w:r>
      <w:r w:rsidR="00437435" w:rsidRPr="00E4780C">
        <w:rPr>
          <w:rFonts w:ascii="Times New Roman" w:hAnsi="Times New Roman" w:cs="Times New Roman"/>
        </w:rPr>
        <w:t>constraint</w:t>
      </w:r>
      <w:r w:rsidR="00437435">
        <w:rPr>
          <w:rFonts w:ascii="Times New Roman" w:hAnsi="Times New Roman" w:cs="Times New Roman"/>
        </w:rPr>
        <w:t xml:space="preserve">; </w:t>
      </w:r>
      <w:r w:rsidR="00E4780C" w:rsidRPr="00E4780C">
        <w:rPr>
          <w:rFonts w:ascii="Times New Roman" w:hAnsi="Times New Roman" w:cs="Times New Roman"/>
        </w:rPr>
        <w:t xml:space="preserve">and the </w:t>
      </w:r>
      <w:r w:rsidR="00437435" w:rsidRPr="00E4780C">
        <w:rPr>
          <w:rFonts w:ascii="Times New Roman" w:hAnsi="Times New Roman" w:cs="Times New Roman"/>
        </w:rPr>
        <w:t>errors</w:t>
      </w:r>
      <w:r w:rsidR="00E4780C" w:rsidRPr="00E4780C">
        <w:rPr>
          <w:rFonts w:ascii="Times New Roman" w:hAnsi="Times New Roman" w:cs="Times New Roman"/>
        </w:rPr>
        <w:t xml:space="preserve"> he makes when </w:t>
      </w:r>
      <w:r w:rsidR="00437435" w:rsidRPr="006E676D">
        <w:rPr>
          <w:rFonts w:ascii="Times New Roman" w:hAnsi="Times New Roman" w:cs="Times New Roman"/>
        </w:rPr>
        <w:t>interpreting</w:t>
      </w:r>
      <w:r w:rsidR="00E4780C" w:rsidRPr="006E676D">
        <w:rPr>
          <w:rFonts w:ascii="Times New Roman" w:hAnsi="Times New Roman" w:cs="Times New Roman"/>
        </w:rPr>
        <w:t xml:space="preserve"> the information he has gathered are just as </w:t>
      </w:r>
      <w:r w:rsidR="00437435" w:rsidRPr="006E676D">
        <w:rPr>
          <w:rFonts w:ascii="Times New Roman" w:hAnsi="Times New Roman" w:cs="Times New Roman"/>
        </w:rPr>
        <w:t>revealing</w:t>
      </w:r>
      <w:r w:rsidR="006E676D">
        <w:rPr>
          <w:rFonts w:ascii="Times New Roman" w:hAnsi="Times New Roman" w:cs="Times New Roman"/>
        </w:rPr>
        <w:t xml:space="preserve"> as the things he gets right – “</w:t>
      </w:r>
      <w:r w:rsidR="006E676D" w:rsidRPr="006E676D">
        <w:rPr>
          <w:rFonts w:ascii="Times New Roman" w:hAnsi="Times New Roman" w:cs="Times New Roman"/>
        </w:rPr>
        <w:t>It have people living in London who don’t know what happening in the room next to them</w:t>
      </w:r>
      <w:r w:rsidR="00C86CE1">
        <w:rPr>
          <w:rFonts w:ascii="Times New Roman" w:hAnsi="Times New Roman" w:cs="Times New Roman"/>
        </w:rPr>
        <w:t>” starkly contrast</w:t>
      </w:r>
      <w:r w:rsidR="00611B62">
        <w:rPr>
          <w:rFonts w:ascii="Times New Roman" w:hAnsi="Times New Roman" w:cs="Times New Roman"/>
        </w:rPr>
        <w:t xml:space="preserve">s his earlier sentiment of learning </w:t>
      </w:r>
      <w:r w:rsidR="00C86CE1">
        <w:rPr>
          <w:rFonts w:ascii="Times New Roman" w:hAnsi="Times New Roman" w:cs="Times New Roman"/>
        </w:rPr>
        <w:t>“everything in the first day you land”.</w:t>
      </w:r>
    </w:p>
    <w:p w14:paraId="33FB21A9" w14:textId="77777777" w:rsidR="00437435" w:rsidRDefault="00437435" w:rsidP="00740E3B">
      <w:pPr>
        <w:spacing w:line="480" w:lineRule="auto"/>
        <w:rPr>
          <w:rFonts w:ascii="Times New Roman" w:hAnsi="Times New Roman" w:cs="Times New Roman"/>
        </w:rPr>
      </w:pPr>
    </w:p>
    <w:p w14:paraId="43710106" w14:textId="4A8B6CB4" w:rsidR="001B5D4A" w:rsidRDefault="00611B62" w:rsidP="00740E3B">
      <w:pPr>
        <w:spacing w:line="480" w:lineRule="auto"/>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Sevlon</w:t>
      </w:r>
      <w:proofErr w:type="spellEnd"/>
      <w:r>
        <w:rPr>
          <w:rFonts w:ascii="Times New Roman" w:hAnsi="Times New Roman" w:cs="Times New Roman"/>
        </w:rPr>
        <w:t xml:space="preserve"> obliges </w:t>
      </w:r>
      <w:r w:rsidR="00E4780C" w:rsidRPr="00E4780C">
        <w:rPr>
          <w:rFonts w:ascii="Times New Roman" w:hAnsi="Times New Roman" w:cs="Times New Roman"/>
        </w:rPr>
        <w:t xml:space="preserve">the reader to </w:t>
      </w:r>
      <w:r w:rsidR="006A324B">
        <w:rPr>
          <w:rFonts w:ascii="Times New Roman" w:hAnsi="Times New Roman" w:cs="Times New Roman"/>
        </w:rPr>
        <w:t>view the w</w:t>
      </w:r>
      <w:r w:rsidR="00E4780C" w:rsidRPr="00E4780C">
        <w:rPr>
          <w:rFonts w:ascii="Times New Roman" w:hAnsi="Times New Roman" w:cs="Times New Roman"/>
        </w:rPr>
        <w:t xml:space="preserve">orld through </w:t>
      </w:r>
      <w:r w:rsidRPr="004C1D60">
        <w:rPr>
          <w:rFonts w:ascii="Times New Roman" w:hAnsi="Times New Roman" w:cs="Times New Roman"/>
        </w:rPr>
        <w:t>Moses’</w:t>
      </w:r>
      <w:r w:rsidR="00E4780C" w:rsidRPr="004C1D60">
        <w:rPr>
          <w:rFonts w:ascii="Times New Roman" w:hAnsi="Times New Roman" w:cs="Times New Roman"/>
        </w:rPr>
        <w:t xml:space="preserve"> eyes</w:t>
      </w:r>
      <w:r w:rsidR="006A324B" w:rsidRPr="004C1D60">
        <w:rPr>
          <w:rFonts w:ascii="Times New Roman" w:hAnsi="Times New Roman" w:cs="Times New Roman"/>
        </w:rPr>
        <w:t>.</w:t>
      </w:r>
      <w:r w:rsidR="00E4780C" w:rsidRPr="004C1D60">
        <w:rPr>
          <w:rFonts w:ascii="Times New Roman" w:hAnsi="Times New Roman" w:cs="Times New Roman"/>
        </w:rPr>
        <w:t xml:space="preserve"> </w:t>
      </w:r>
      <w:r w:rsidR="006A324B" w:rsidRPr="004C1D60">
        <w:rPr>
          <w:rFonts w:ascii="Times New Roman" w:hAnsi="Times New Roman" w:cs="Times New Roman"/>
        </w:rPr>
        <w:t>He asks us</w:t>
      </w:r>
      <w:r w:rsidR="00E4780C" w:rsidRPr="004C1D60">
        <w:rPr>
          <w:rFonts w:ascii="Times New Roman" w:hAnsi="Times New Roman" w:cs="Times New Roman"/>
        </w:rPr>
        <w:t xml:space="preserve"> to look at it afresh, and to question</w:t>
      </w:r>
      <w:r w:rsidR="006A324B" w:rsidRPr="004C1D60">
        <w:rPr>
          <w:rFonts w:ascii="Times New Roman" w:hAnsi="Times New Roman" w:cs="Times New Roman"/>
        </w:rPr>
        <w:t xml:space="preserve"> the</w:t>
      </w:r>
      <w:r w:rsidR="00E4780C" w:rsidRPr="004C1D60">
        <w:rPr>
          <w:rFonts w:ascii="Times New Roman" w:hAnsi="Times New Roman" w:cs="Times New Roman"/>
        </w:rPr>
        <w:t xml:space="preserve"> wisdom and prejudices</w:t>
      </w:r>
      <w:r w:rsidR="006A324B" w:rsidRPr="004C1D60">
        <w:rPr>
          <w:rFonts w:ascii="Times New Roman" w:hAnsi="Times New Roman" w:cs="Times New Roman"/>
        </w:rPr>
        <w:t xml:space="preserve"> of the outsider</w:t>
      </w:r>
      <w:r w:rsidR="00E4780C" w:rsidRPr="004C1D60">
        <w:rPr>
          <w:rFonts w:ascii="Times New Roman" w:hAnsi="Times New Roman" w:cs="Times New Roman"/>
        </w:rPr>
        <w:t xml:space="preserve">. </w:t>
      </w:r>
      <w:r w:rsidR="006A324B" w:rsidRPr="004C1D60">
        <w:rPr>
          <w:rFonts w:ascii="Times New Roman" w:hAnsi="Times New Roman" w:cs="Times New Roman"/>
        </w:rPr>
        <w:t xml:space="preserve"> Through Moses’ </w:t>
      </w:r>
      <w:r w:rsidR="00E4780C" w:rsidRPr="004C1D60">
        <w:rPr>
          <w:rFonts w:ascii="Times New Roman" w:hAnsi="Times New Roman" w:cs="Times New Roman"/>
        </w:rPr>
        <w:t xml:space="preserve">journey of </w:t>
      </w:r>
      <w:r w:rsidR="006A324B" w:rsidRPr="004C1D60">
        <w:rPr>
          <w:rFonts w:ascii="Times New Roman" w:hAnsi="Times New Roman" w:cs="Times New Roman"/>
        </w:rPr>
        <w:t>unearthing London</w:t>
      </w:r>
      <w:r w:rsidR="00E4780C" w:rsidRPr="004C1D60">
        <w:rPr>
          <w:rFonts w:ascii="Times New Roman" w:hAnsi="Times New Roman" w:cs="Times New Roman"/>
        </w:rPr>
        <w:t xml:space="preserve">, </w:t>
      </w:r>
      <w:proofErr w:type="spellStart"/>
      <w:r w:rsidR="006A324B" w:rsidRPr="004C1D60">
        <w:rPr>
          <w:rFonts w:ascii="Times New Roman" w:hAnsi="Times New Roman" w:cs="Times New Roman"/>
        </w:rPr>
        <w:t>Sevlon</w:t>
      </w:r>
      <w:proofErr w:type="spellEnd"/>
      <w:r w:rsidR="006A324B" w:rsidRPr="004C1D60">
        <w:rPr>
          <w:rFonts w:ascii="Times New Roman" w:hAnsi="Times New Roman" w:cs="Times New Roman"/>
        </w:rPr>
        <w:t xml:space="preserve"> hopes </w:t>
      </w:r>
      <w:r w:rsidR="00E4780C" w:rsidRPr="004C1D60">
        <w:rPr>
          <w:rFonts w:ascii="Times New Roman" w:hAnsi="Times New Roman" w:cs="Times New Roman"/>
        </w:rPr>
        <w:t xml:space="preserve">that the reader might feel </w:t>
      </w:r>
      <w:r w:rsidR="006A324B" w:rsidRPr="004C1D60">
        <w:rPr>
          <w:rFonts w:ascii="Times New Roman" w:hAnsi="Times New Roman" w:cs="Times New Roman"/>
        </w:rPr>
        <w:t>empathy</w:t>
      </w:r>
      <w:r w:rsidR="00E4780C" w:rsidRPr="004C1D60">
        <w:rPr>
          <w:rFonts w:ascii="Times New Roman" w:hAnsi="Times New Roman" w:cs="Times New Roman"/>
        </w:rPr>
        <w:t xml:space="preserve"> towards him, an empathy that they had not felt</w:t>
      </w:r>
      <w:r w:rsidR="006A324B" w:rsidRPr="004C1D60">
        <w:rPr>
          <w:rFonts w:ascii="Times New Roman" w:hAnsi="Times New Roman" w:cs="Times New Roman"/>
        </w:rPr>
        <w:t xml:space="preserve"> before now</w:t>
      </w:r>
      <w:r w:rsidR="00E4780C" w:rsidRPr="004C1D60">
        <w:rPr>
          <w:rFonts w:ascii="Times New Roman" w:hAnsi="Times New Roman" w:cs="Times New Roman"/>
        </w:rPr>
        <w:t xml:space="preserve">. </w:t>
      </w:r>
    </w:p>
    <w:p w14:paraId="0751E692" w14:textId="77777777" w:rsidR="004C1D60" w:rsidRDefault="004C1D60" w:rsidP="00740E3B">
      <w:pPr>
        <w:spacing w:line="480" w:lineRule="auto"/>
        <w:rPr>
          <w:rFonts w:ascii="Times New Roman" w:hAnsi="Times New Roman" w:cs="Times New Roman"/>
        </w:rPr>
      </w:pPr>
    </w:p>
    <w:p w14:paraId="60664E75" w14:textId="57D366F7" w:rsidR="004C1D60" w:rsidRPr="004C1D60" w:rsidRDefault="004C1D60" w:rsidP="004C1D60">
      <w:pPr>
        <w:spacing w:line="480" w:lineRule="auto"/>
        <w:rPr>
          <w:rFonts w:ascii="Times New Roman" w:hAnsi="Times New Roman" w:cs="Times New Roman"/>
        </w:rPr>
      </w:pPr>
      <w:r w:rsidRPr="004C1D60">
        <w:rPr>
          <w:rFonts w:ascii="Times New Roman" w:hAnsi="Times New Roman" w:cs="Times New Roman"/>
        </w:rPr>
        <w:t>The Lonely Londoners is a tragi-comedy that holds up a mirror to the illusion of fitting in, of being English, and indeed the illusion about what being English intrinsically means.  This idealised glamorisation of England as a place that prides itself on its heritage and historic values comes with the misconception that the average West Indian migrant might be able to contribute to, and be apart of that history. It appears to be a realistic aspiration at first sight, especially since West Indians as students in a colonial education system, were taught that “They have no criteria for arts of originality springing out of an age of li</w:t>
      </w:r>
      <w:r w:rsidR="007C4B66">
        <w:rPr>
          <w:rFonts w:ascii="Times New Roman" w:hAnsi="Times New Roman" w:cs="Times New Roman"/>
        </w:rPr>
        <w:t>mbo and the history they write”</w:t>
      </w:r>
      <w:r w:rsidRPr="004C1D60">
        <w:rPr>
          <w:rFonts w:ascii="Times New Roman" w:hAnsi="Times New Roman" w:cs="Times New Roman"/>
        </w:rPr>
        <w:t>; that England was at the centre of all history. The journey to England in this novel is a journey to a falsehood, an illusion – and the characters’ time in England reiterates a subversion of that facade. The illusion is to do</w:t>
      </w:r>
      <w:r w:rsidR="007C4B66">
        <w:rPr>
          <w:rFonts w:ascii="Times New Roman" w:hAnsi="Times New Roman" w:cs="Times New Roman"/>
        </w:rPr>
        <w:t xml:space="preserve"> with an amalgamation of things -</w:t>
      </w:r>
      <w:r w:rsidRPr="004C1D60">
        <w:rPr>
          <w:rFonts w:ascii="Times New Roman" w:hAnsi="Times New Roman" w:cs="Times New Roman"/>
        </w:rPr>
        <w:t xml:space="preserve"> a materialistic fantasy about the affluence and grandeur of England; the streets are said to be “paved with gold”, with jobs easy to get and great pay at hand. There is also a false illusion about the civility, kindness and good morals/values of the English. The expectation of warmth from the English encompasses an illusory readiness almost, of white females to eagerly accept black males.</w:t>
      </w:r>
    </w:p>
    <w:p w14:paraId="4FDCCB73" w14:textId="77777777" w:rsidR="004C1D60" w:rsidRPr="004C1D60" w:rsidRDefault="004C1D60" w:rsidP="004C1D60">
      <w:pPr>
        <w:spacing w:line="480" w:lineRule="auto"/>
        <w:rPr>
          <w:rFonts w:ascii="Times New Roman" w:hAnsi="Times New Roman" w:cs="Times New Roman"/>
        </w:rPr>
      </w:pPr>
    </w:p>
    <w:p w14:paraId="1183A987" w14:textId="77777777" w:rsidR="00D152D6" w:rsidRDefault="004C1D60" w:rsidP="00D152D6">
      <w:pPr>
        <w:spacing w:line="480" w:lineRule="auto"/>
        <w:rPr>
          <w:rFonts w:ascii="Times New Roman" w:hAnsi="Times New Roman" w:cs="Times New Roman"/>
        </w:rPr>
      </w:pPr>
      <w:r w:rsidRPr="004C1D60">
        <w:rPr>
          <w:rFonts w:ascii="Times New Roman" w:hAnsi="Times New Roman" w:cs="Times New Roman"/>
        </w:rPr>
        <w:t xml:space="preserve">The above passage is the concluding passage of the book and indeed it stands as a “profound realisation” for both the characters and us as readers. Despite the fact that we are still with Moses 10 years after his coming to London, we are still in no better position than when he arrived. There is no sense of social mobility, advancement or even a climax to his life.  This “profound realisation” is made clear through the very first sentence of the passage. “The Old Moses standing on the banks of the Thames” literally denotes an aged Moses against the background of an ageless London.  This description most likely connotes unintended prophetic allusions about how Moses “has led his people to the </w:t>
      </w:r>
      <w:proofErr w:type="gramStart"/>
      <w:r w:rsidRPr="004C1D60">
        <w:rPr>
          <w:rFonts w:ascii="Times New Roman" w:hAnsi="Times New Roman" w:cs="Times New Roman"/>
        </w:rPr>
        <w:t>promised land</w:t>
      </w:r>
      <w:proofErr w:type="gramEnd"/>
      <w:r w:rsidRPr="004C1D60">
        <w:rPr>
          <w:rFonts w:ascii="Times New Roman" w:hAnsi="Times New Roman" w:cs="Times New Roman"/>
        </w:rPr>
        <w:t xml:space="preserve"> but will never enter it himself  ”. There is a sense of complete </w:t>
      </w:r>
      <w:proofErr w:type="spellStart"/>
      <w:r w:rsidRPr="004C1D60">
        <w:rPr>
          <w:rFonts w:ascii="Times New Roman" w:hAnsi="Times New Roman" w:cs="Times New Roman"/>
        </w:rPr>
        <w:t>ostracisation</w:t>
      </w:r>
      <w:proofErr w:type="spellEnd"/>
      <w:r w:rsidRPr="004C1D60">
        <w:rPr>
          <w:rFonts w:ascii="Times New Roman" w:hAnsi="Times New Roman" w:cs="Times New Roman"/>
        </w:rPr>
        <w:t xml:space="preserve"> on behalf of Moses in this regard. Behind the “</w:t>
      </w:r>
      <w:proofErr w:type="spellStart"/>
      <w:r w:rsidRPr="004C1D60">
        <w:rPr>
          <w:rFonts w:ascii="Times New Roman" w:hAnsi="Times New Roman" w:cs="Times New Roman"/>
        </w:rPr>
        <w:t>kiff-kaff</w:t>
      </w:r>
      <w:proofErr w:type="spellEnd"/>
      <w:r w:rsidRPr="004C1D60">
        <w:rPr>
          <w:rFonts w:ascii="Times New Roman" w:hAnsi="Times New Roman" w:cs="Times New Roman"/>
        </w:rPr>
        <w:t xml:space="preserve"> laugher”, the “ballad and episode”, and the “what-happening” as the unnamed narrator puts it - there is no progression. Moses in his woeful epiphany sees his life before him as a wasted canvas</w:t>
      </w:r>
      <w:r>
        <w:rPr>
          <w:rFonts w:ascii="Times New Roman" w:hAnsi="Times New Roman" w:cs="Times New Roman"/>
        </w:rPr>
        <w:t xml:space="preserve">. </w:t>
      </w:r>
      <w:r>
        <w:rPr>
          <w:rFonts w:ascii="Times New Roman" w:hAnsi="Times New Roman" w:cs="Times New Roman"/>
          <w:b/>
          <w:i/>
        </w:rPr>
        <w:t xml:space="preserve">Williams, p. 342 </w:t>
      </w:r>
      <w:r w:rsidR="00424B02">
        <w:rPr>
          <w:rFonts w:ascii="Times New Roman" w:hAnsi="Times New Roman" w:cs="Times New Roman"/>
        </w:rPr>
        <w:t>makes a distinction between “the altering communications, the alternating connections, between count</w:t>
      </w:r>
      <w:r w:rsidR="00542DCC">
        <w:rPr>
          <w:rFonts w:ascii="Times New Roman" w:hAnsi="Times New Roman" w:cs="Times New Roman"/>
        </w:rPr>
        <w:t>r</w:t>
      </w:r>
      <w:r w:rsidR="00424B02">
        <w:rPr>
          <w:rFonts w:ascii="Times New Roman" w:hAnsi="Times New Roman" w:cs="Times New Roman"/>
        </w:rPr>
        <w:t>y and city, and between all the intermediate places and communities, the intermediate or temporary jobs and settlements” as if to suggest city and country to be an ‘alternate’ entity</w:t>
      </w:r>
      <w:r w:rsidR="00542DCC">
        <w:rPr>
          <w:rFonts w:ascii="Times New Roman" w:hAnsi="Times New Roman" w:cs="Times New Roman"/>
        </w:rPr>
        <w:t xml:space="preserve"> from one another</w:t>
      </w:r>
      <w:r w:rsidR="00D152D6">
        <w:rPr>
          <w:rFonts w:ascii="Times New Roman" w:hAnsi="Times New Roman" w:cs="Times New Roman"/>
        </w:rPr>
        <w:t xml:space="preserve"> so to say:</w:t>
      </w:r>
    </w:p>
    <w:p w14:paraId="5BAE13AE" w14:textId="77777777" w:rsidR="00D152D6" w:rsidRDefault="00D152D6" w:rsidP="00D152D6">
      <w:pPr>
        <w:spacing w:line="480" w:lineRule="auto"/>
        <w:rPr>
          <w:rFonts w:ascii="Times New Roman" w:hAnsi="Times New Roman" w:cs="Times New Roman"/>
        </w:rPr>
      </w:pPr>
    </w:p>
    <w:p w14:paraId="05646ECF" w14:textId="0B2AB567" w:rsidR="00D152D6" w:rsidRDefault="00D152D6" w:rsidP="00D152D6">
      <w:pPr>
        <w:spacing w:line="480" w:lineRule="auto"/>
        <w:rPr>
          <w:rFonts w:ascii="Times New Roman" w:hAnsi="Times New Roman" w:cs="Times New Roman"/>
        </w:rPr>
      </w:pPr>
      <w:r>
        <w:rPr>
          <w:rFonts w:ascii="Times New Roman" w:hAnsi="Times New Roman" w:cs="Times New Roman"/>
        </w:rPr>
        <w:t>“</w:t>
      </w:r>
      <w:r w:rsidRPr="00D152D6">
        <w:rPr>
          <w:rFonts w:ascii="Times New Roman" w:hAnsi="Times New Roman" w:cs="Times New Roman"/>
        </w:rPr>
        <w:t>Oh what it is and where it is and why it is, no one knows, but […] to have lived in the great city of London, centre of the world. To one day lean against the wind walking up the Bayswater Road (destination unknown), to see the leaves swirl and dance and spin on the pavement (sight unseeing), to write a casual letter home beginning: ‘Last night, in Trafalgar Square…</w:t>
      </w:r>
      <w:r>
        <w:rPr>
          <w:rFonts w:ascii="Times New Roman" w:hAnsi="Times New Roman" w:cs="Times New Roman"/>
        </w:rPr>
        <w:t xml:space="preserve">” </w:t>
      </w:r>
    </w:p>
    <w:p w14:paraId="6901A4AF" w14:textId="77777777" w:rsidR="00D152D6" w:rsidRDefault="00D152D6" w:rsidP="00D152D6">
      <w:pPr>
        <w:spacing w:line="480" w:lineRule="auto"/>
        <w:rPr>
          <w:rFonts w:ascii="Times New Roman" w:hAnsi="Times New Roman" w:cs="Times New Roman"/>
        </w:rPr>
      </w:pPr>
    </w:p>
    <w:p w14:paraId="369FE2F2" w14:textId="317C729D" w:rsidR="007C4B66" w:rsidRPr="00D152D6" w:rsidRDefault="00D152D6" w:rsidP="00D152D6">
      <w:pPr>
        <w:spacing w:line="480" w:lineRule="auto"/>
        <w:rPr>
          <w:rFonts w:ascii="Times New Roman" w:hAnsi="Times New Roman" w:cs="Times New Roman"/>
        </w:rPr>
      </w:pPr>
      <w:r>
        <w:rPr>
          <w:rFonts w:ascii="Times New Roman" w:hAnsi="Times New Roman" w:cs="Times New Roman"/>
        </w:rPr>
        <w:t>Although here we can see Moses admiring London as a geographical and aesthetical way, p</w:t>
      </w:r>
      <w:r w:rsidR="00424B02">
        <w:rPr>
          <w:rFonts w:ascii="Times New Roman" w:hAnsi="Times New Roman" w:cs="Times New Roman"/>
        </w:rPr>
        <w:t>erhaps a country s</w:t>
      </w:r>
      <w:r>
        <w:rPr>
          <w:rFonts w:ascii="Times New Roman" w:hAnsi="Times New Roman" w:cs="Times New Roman"/>
        </w:rPr>
        <w:t>etting could be more fitting in terms of a social situation, for</w:t>
      </w:r>
      <w:r w:rsidR="00424B02">
        <w:rPr>
          <w:rFonts w:ascii="Times New Roman" w:hAnsi="Times New Roman" w:cs="Times New Roman"/>
        </w:rPr>
        <w:t xml:space="preserve"> </w:t>
      </w:r>
      <w:r>
        <w:rPr>
          <w:rFonts w:ascii="Times New Roman" w:hAnsi="Times New Roman" w:cs="Times New Roman"/>
        </w:rPr>
        <w:t xml:space="preserve">him </w:t>
      </w:r>
      <w:r w:rsidR="00424B02">
        <w:rPr>
          <w:rFonts w:ascii="Times New Roman" w:hAnsi="Times New Roman" w:cs="Times New Roman"/>
        </w:rPr>
        <w:t>and his ‘boys’, as opposed to the heart of gritty London. They could find better op</w:t>
      </w:r>
      <w:r w:rsidR="00542DCC">
        <w:rPr>
          <w:rFonts w:ascii="Times New Roman" w:hAnsi="Times New Roman" w:cs="Times New Roman"/>
        </w:rPr>
        <w:t xml:space="preserve">portunities come their way, </w:t>
      </w:r>
      <w:r w:rsidR="00424B02">
        <w:rPr>
          <w:rFonts w:ascii="Times New Roman" w:hAnsi="Times New Roman" w:cs="Times New Roman"/>
        </w:rPr>
        <w:t>job prospects more readily available and could live in a more cohesive</w:t>
      </w:r>
      <w:r w:rsidR="007C4B66">
        <w:rPr>
          <w:rFonts w:ascii="Times New Roman" w:hAnsi="Times New Roman" w:cs="Times New Roman"/>
        </w:rPr>
        <w:t xml:space="preserve"> so</w:t>
      </w:r>
      <w:r>
        <w:rPr>
          <w:rFonts w:ascii="Times New Roman" w:hAnsi="Times New Roman" w:cs="Times New Roman"/>
        </w:rPr>
        <w:t xml:space="preserve">ciety. But on the other hand </w:t>
      </w:r>
      <w:r w:rsidR="00424B02">
        <w:rPr>
          <w:rFonts w:ascii="Times New Roman" w:hAnsi="Times New Roman" w:cs="Times New Roman"/>
        </w:rPr>
        <w:t>this could be said t</w:t>
      </w:r>
      <w:r w:rsidR="007C4B66">
        <w:rPr>
          <w:rFonts w:ascii="Times New Roman" w:hAnsi="Times New Roman" w:cs="Times New Roman"/>
        </w:rPr>
        <w:t xml:space="preserve">o </w:t>
      </w:r>
      <w:r>
        <w:rPr>
          <w:rFonts w:ascii="Times New Roman" w:hAnsi="Times New Roman" w:cs="Times New Roman"/>
        </w:rPr>
        <w:t>disprove</w:t>
      </w:r>
      <w:r w:rsidR="007C4B66">
        <w:rPr>
          <w:rFonts w:ascii="Times New Roman" w:hAnsi="Times New Roman" w:cs="Times New Roman"/>
        </w:rPr>
        <w:t xml:space="preserve"> </w:t>
      </w:r>
      <w:r>
        <w:rPr>
          <w:rFonts w:ascii="Times New Roman" w:hAnsi="Times New Roman" w:cs="Times New Roman"/>
        </w:rPr>
        <w:t>the prospects</w:t>
      </w:r>
      <w:r w:rsidR="00424B02">
        <w:rPr>
          <w:rFonts w:ascii="Times New Roman" w:hAnsi="Times New Roman" w:cs="Times New Roman"/>
        </w:rPr>
        <w:t xml:space="preserve"> social mobility</w:t>
      </w:r>
      <w:r w:rsidR="00226633">
        <w:rPr>
          <w:rFonts w:ascii="Times New Roman" w:hAnsi="Times New Roman" w:cs="Times New Roman"/>
        </w:rPr>
        <w:t xml:space="preserve"> </w:t>
      </w:r>
      <w:r>
        <w:rPr>
          <w:rFonts w:ascii="Times New Roman" w:hAnsi="Times New Roman" w:cs="Times New Roman"/>
        </w:rPr>
        <w:t xml:space="preserve">in its purest sense, </w:t>
      </w:r>
      <w:r w:rsidR="00226633">
        <w:rPr>
          <w:rFonts w:ascii="Times New Roman" w:hAnsi="Times New Roman" w:cs="Times New Roman"/>
        </w:rPr>
        <w:t>and could even be said to be an easy way out</w:t>
      </w:r>
      <w:r w:rsidR="00542DCC">
        <w:rPr>
          <w:rFonts w:ascii="Times New Roman" w:hAnsi="Times New Roman" w:cs="Times New Roman"/>
        </w:rPr>
        <w:t xml:space="preserve"> on behalf of migrants</w:t>
      </w:r>
      <w:r w:rsidR="00226633">
        <w:rPr>
          <w:rFonts w:ascii="Times New Roman" w:hAnsi="Times New Roman" w:cs="Times New Roman"/>
        </w:rPr>
        <w:t xml:space="preserve">– </w:t>
      </w:r>
      <w:r>
        <w:rPr>
          <w:rFonts w:ascii="Times New Roman" w:hAnsi="Times New Roman" w:cs="Times New Roman"/>
        </w:rPr>
        <w:t xml:space="preserve">they would be sacrificing their </w:t>
      </w:r>
      <w:r w:rsidR="00226633">
        <w:rPr>
          <w:rFonts w:ascii="Times New Roman" w:hAnsi="Times New Roman" w:cs="Times New Roman"/>
        </w:rPr>
        <w:t>pride and</w:t>
      </w:r>
      <w:r w:rsidR="00542DCC">
        <w:rPr>
          <w:rFonts w:ascii="Times New Roman" w:hAnsi="Times New Roman" w:cs="Times New Roman"/>
        </w:rPr>
        <w:t xml:space="preserve"> principle</w:t>
      </w:r>
      <w:r w:rsidR="00226633">
        <w:rPr>
          <w:rFonts w:ascii="Times New Roman" w:hAnsi="Times New Roman" w:cs="Times New Roman"/>
        </w:rPr>
        <w:t xml:space="preserve"> </w:t>
      </w:r>
      <w:r>
        <w:rPr>
          <w:rFonts w:ascii="Times New Roman" w:hAnsi="Times New Roman" w:cs="Times New Roman"/>
        </w:rPr>
        <w:t>as human beings of equal stature if they</w:t>
      </w:r>
      <w:r w:rsidR="00226633">
        <w:rPr>
          <w:rFonts w:ascii="Times New Roman" w:hAnsi="Times New Roman" w:cs="Times New Roman"/>
        </w:rPr>
        <w:t xml:space="preserve"> were subjugated </w:t>
      </w:r>
      <w:r>
        <w:rPr>
          <w:rFonts w:ascii="Times New Roman" w:hAnsi="Times New Roman" w:cs="Times New Roman"/>
        </w:rPr>
        <w:t xml:space="preserve">and restricted </w:t>
      </w:r>
      <w:r w:rsidR="00226633">
        <w:rPr>
          <w:rFonts w:ascii="Times New Roman" w:hAnsi="Times New Roman" w:cs="Times New Roman"/>
        </w:rPr>
        <w:t xml:space="preserve">to </w:t>
      </w:r>
      <w:r>
        <w:rPr>
          <w:rFonts w:ascii="Times New Roman" w:hAnsi="Times New Roman" w:cs="Times New Roman"/>
        </w:rPr>
        <w:t xml:space="preserve">mere </w:t>
      </w:r>
      <w:r w:rsidR="00226633">
        <w:rPr>
          <w:rFonts w:ascii="Times New Roman" w:hAnsi="Times New Roman" w:cs="Times New Roman"/>
        </w:rPr>
        <w:t>labour roles only.</w:t>
      </w:r>
      <w:r w:rsidR="00542DCC">
        <w:rPr>
          <w:rFonts w:ascii="Times New Roman" w:hAnsi="Times New Roman" w:cs="Times New Roman"/>
        </w:rPr>
        <w:t xml:space="preserve"> What wider objective message would we be sending out if we were to say that we should deter all migrants to the rural country areas?</w:t>
      </w:r>
      <w:r w:rsidR="007C4B66">
        <w:rPr>
          <w:rFonts w:ascii="Times New Roman" w:hAnsi="Times New Roman" w:cs="Times New Roman"/>
        </w:rPr>
        <w:t xml:space="preserve"> </w:t>
      </w:r>
    </w:p>
    <w:p w14:paraId="1DEAB23F" w14:textId="77777777" w:rsidR="00393426" w:rsidRDefault="00393426" w:rsidP="0042262B">
      <w:pPr>
        <w:rPr>
          <w:rFonts w:ascii="Times" w:eastAsia="Times New Roman" w:hAnsi="Times" w:cs="Times New Roman"/>
          <w:sz w:val="20"/>
          <w:szCs w:val="20"/>
        </w:rPr>
      </w:pPr>
    </w:p>
    <w:p w14:paraId="7742A181" w14:textId="77777777" w:rsidR="00362BF5" w:rsidRDefault="00362BF5" w:rsidP="00362BF5">
      <w:pPr>
        <w:spacing w:line="480" w:lineRule="auto"/>
        <w:rPr>
          <w:rFonts w:ascii="Times New Roman" w:hAnsi="Times New Roman" w:cs="Times New Roman"/>
        </w:rPr>
      </w:pPr>
    </w:p>
    <w:p w14:paraId="1964E3C6" w14:textId="3CF236CD" w:rsidR="00393426" w:rsidRDefault="00362BF5" w:rsidP="00362BF5">
      <w:pPr>
        <w:spacing w:line="480" w:lineRule="auto"/>
        <w:rPr>
          <w:rFonts w:ascii="Times New Roman" w:hAnsi="Times New Roman" w:cs="Times New Roman"/>
        </w:rPr>
      </w:pPr>
      <w:r>
        <w:rPr>
          <w:rFonts w:ascii="Times New Roman" w:hAnsi="Times New Roman" w:cs="Times New Roman"/>
        </w:rPr>
        <w:t>T</w:t>
      </w:r>
      <w:r w:rsidR="0070102C">
        <w:rPr>
          <w:rFonts w:ascii="Times New Roman" w:hAnsi="Times New Roman" w:cs="Times New Roman"/>
        </w:rPr>
        <w:t xml:space="preserve">he critic John </w:t>
      </w:r>
      <w:proofErr w:type="spellStart"/>
      <w:r w:rsidR="0070102C">
        <w:rPr>
          <w:rFonts w:ascii="Times New Roman" w:hAnsi="Times New Roman" w:cs="Times New Roman"/>
        </w:rPr>
        <w:t>Mcleod</w:t>
      </w:r>
      <w:proofErr w:type="spellEnd"/>
      <w:r w:rsidR="0070102C">
        <w:rPr>
          <w:rFonts w:ascii="Times New Roman" w:hAnsi="Times New Roman" w:cs="Times New Roman"/>
        </w:rPr>
        <w:t xml:space="preserve"> asserts “</w:t>
      </w:r>
      <w:r w:rsidR="0070102C" w:rsidRPr="0070102C">
        <w:rPr>
          <w:rFonts w:ascii="Times New Roman" w:hAnsi="Times New Roman" w:cs="Times New Roman"/>
        </w:rPr>
        <w:t>the initial idealism of many newcomers […] was not vanquished by life in London but rearticulated in the face of such experiences as a</w:t>
      </w:r>
      <w:r w:rsidR="0070102C">
        <w:rPr>
          <w:rFonts w:ascii="Times New Roman" w:hAnsi="Times New Roman" w:cs="Times New Roman"/>
        </w:rPr>
        <w:t xml:space="preserve"> means of subaltern resistance.”</w:t>
      </w:r>
      <w:r w:rsidR="0070102C">
        <w:rPr>
          <w:rStyle w:val="FootnoteReference"/>
          <w:rFonts w:ascii="Times New Roman" w:hAnsi="Times New Roman" w:cs="Times New Roman"/>
        </w:rPr>
        <w:footnoteReference w:id="2"/>
      </w:r>
      <w:r w:rsidR="00D87CA5">
        <w:rPr>
          <w:rFonts w:ascii="Times New Roman" w:hAnsi="Times New Roman" w:cs="Times New Roman"/>
        </w:rPr>
        <w:t xml:space="preserve"> This idea of a subaltern resistance is one of the central overtones of the novel. </w:t>
      </w:r>
      <w:r w:rsidR="007C4B66">
        <w:rPr>
          <w:rFonts w:ascii="Times New Roman" w:hAnsi="Times New Roman" w:cs="Times New Roman"/>
        </w:rPr>
        <w:t xml:space="preserve">Moses, and </w:t>
      </w:r>
      <w:r w:rsidR="007C4B66" w:rsidRPr="007C4B66">
        <w:rPr>
          <w:rFonts w:ascii="Times New Roman" w:hAnsi="Times New Roman" w:cs="Times New Roman"/>
        </w:rPr>
        <w:t xml:space="preserve">the </w:t>
      </w:r>
      <w:r w:rsidR="007C4B66">
        <w:rPr>
          <w:rFonts w:ascii="Times New Roman" w:hAnsi="Times New Roman" w:cs="Times New Roman"/>
        </w:rPr>
        <w:t>“</w:t>
      </w:r>
      <w:r w:rsidR="007C4B66" w:rsidRPr="007C4B66">
        <w:rPr>
          <w:rFonts w:ascii="Times New Roman" w:hAnsi="Times New Roman" w:cs="Times New Roman"/>
          <w:szCs w:val="30"/>
          <w:lang w:val="en-US"/>
        </w:rPr>
        <w:t>Caribbean immigrants whom Moses goes to Waterloo station to meet</w:t>
      </w:r>
      <w:r w:rsidR="007C4B66">
        <w:rPr>
          <w:rFonts w:ascii="Times New Roman" w:hAnsi="Times New Roman" w:cs="Times New Roman"/>
          <w:szCs w:val="30"/>
          <w:lang w:val="en-US"/>
        </w:rPr>
        <w:t xml:space="preserve">” </w:t>
      </w:r>
      <w:r w:rsidR="00452787">
        <w:rPr>
          <w:rFonts w:ascii="Times New Roman" w:hAnsi="Times New Roman" w:cs="Times New Roman"/>
          <w:szCs w:val="30"/>
          <w:lang w:val="en-US"/>
        </w:rPr>
        <w:t>use distinct ties to their own culture as a defensive mechanism</w:t>
      </w:r>
      <w:r w:rsidR="00393426">
        <w:rPr>
          <w:rFonts w:ascii="Times New Roman" w:hAnsi="Times New Roman" w:cs="Times New Roman"/>
          <w:szCs w:val="30"/>
          <w:lang w:val="en-US"/>
        </w:rPr>
        <w:t xml:space="preserve"> almost; like </w:t>
      </w:r>
      <w:proofErr w:type="spellStart"/>
      <w:r w:rsidR="00393426">
        <w:rPr>
          <w:rFonts w:ascii="Times New Roman" w:hAnsi="Times New Roman" w:cs="Times New Roman"/>
          <w:szCs w:val="30"/>
          <w:lang w:val="en-US"/>
        </w:rPr>
        <w:t>socialect</w:t>
      </w:r>
      <w:proofErr w:type="spellEnd"/>
      <w:r w:rsidR="00393426">
        <w:rPr>
          <w:rFonts w:ascii="Times New Roman" w:hAnsi="Times New Roman" w:cs="Times New Roman"/>
          <w:szCs w:val="30"/>
          <w:lang w:val="en-US"/>
        </w:rPr>
        <w:t>, the</w:t>
      </w:r>
      <w:r w:rsidR="00452787">
        <w:rPr>
          <w:rFonts w:ascii="Times New Roman" w:hAnsi="Times New Roman" w:cs="Times New Roman"/>
          <w:szCs w:val="30"/>
          <w:lang w:val="en-US"/>
        </w:rPr>
        <w:t xml:space="preserve"> naming of places (“</w:t>
      </w:r>
      <w:proofErr w:type="spellStart"/>
      <w:r w:rsidR="00452787">
        <w:rPr>
          <w:rFonts w:ascii="Times New Roman" w:hAnsi="Times New Roman" w:cs="Times New Roman"/>
          <w:szCs w:val="30"/>
          <w:lang w:val="en-US"/>
        </w:rPr>
        <w:t>Pentonvilla</w:t>
      </w:r>
      <w:proofErr w:type="spellEnd"/>
      <w:r w:rsidR="00452787">
        <w:rPr>
          <w:rFonts w:ascii="Times New Roman" w:hAnsi="Times New Roman" w:cs="Times New Roman"/>
          <w:szCs w:val="30"/>
          <w:lang w:val="en-US"/>
        </w:rPr>
        <w:t>”, “</w:t>
      </w:r>
      <w:proofErr w:type="spellStart"/>
      <w:r w:rsidR="00452787">
        <w:rPr>
          <w:rFonts w:ascii="Times New Roman" w:hAnsi="Times New Roman" w:cs="Times New Roman"/>
          <w:szCs w:val="30"/>
          <w:lang w:val="en-US"/>
        </w:rPr>
        <w:t>Claphand</w:t>
      </w:r>
      <w:proofErr w:type="spellEnd"/>
      <w:r w:rsidR="00452787">
        <w:rPr>
          <w:rFonts w:ascii="Times New Roman" w:hAnsi="Times New Roman" w:cs="Times New Roman"/>
          <w:szCs w:val="30"/>
          <w:lang w:val="en-US"/>
        </w:rPr>
        <w:t xml:space="preserve"> Common”) </w:t>
      </w:r>
      <w:r w:rsidR="00393426">
        <w:rPr>
          <w:rFonts w:ascii="Times New Roman" w:hAnsi="Times New Roman" w:cs="Times New Roman"/>
          <w:szCs w:val="30"/>
          <w:lang w:val="en-US"/>
        </w:rPr>
        <w:t>and the tradition of calypso are all</w:t>
      </w:r>
      <w:r w:rsidR="00452787">
        <w:rPr>
          <w:rFonts w:ascii="Times New Roman" w:hAnsi="Times New Roman" w:cs="Times New Roman"/>
          <w:szCs w:val="30"/>
          <w:lang w:val="en-US"/>
        </w:rPr>
        <w:t xml:space="preserve"> adopted to provide them with c</w:t>
      </w:r>
      <w:r w:rsidR="0069566D">
        <w:rPr>
          <w:rFonts w:ascii="Times New Roman" w:hAnsi="Times New Roman" w:cs="Times New Roman"/>
          <w:szCs w:val="30"/>
          <w:lang w:val="en-US"/>
        </w:rPr>
        <w:t xml:space="preserve">omfort and a sense of belonging. </w:t>
      </w:r>
      <w:r w:rsidR="00393426" w:rsidRPr="00362BF5">
        <w:rPr>
          <w:rFonts w:ascii="Times New Roman" w:hAnsi="Times New Roman" w:cs="Times New Roman"/>
        </w:rPr>
        <w:t xml:space="preserve">Moses </w:t>
      </w:r>
      <w:r w:rsidRPr="00362BF5">
        <w:rPr>
          <w:rFonts w:ascii="Times New Roman" w:hAnsi="Times New Roman" w:cs="Times New Roman"/>
        </w:rPr>
        <w:t>terms</w:t>
      </w:r>
      <w:r w:rsidR="00393426" w:rsidRPr="00362BF5">
        <w:rPr>
          <w:rFonts w:ascii="Times New Roman" w:hAnsi="Times New Roman" w:cs="Times New Roman"/>
        </w:rPr>
        <w:t xml:space="preserve"> the get together in his basement as “the boys […] coming together for </w:t>
      </w:r>
      <w:proofErr w:type="spellStart"/>
      <w:r w:rsidR="00393426" w:rsidRPr="00362BF5">
        <w:rPr>
          <w:rFonts w:ascii="Times New Roman" w:hAnsi="Times New Roman" w:cs="Times New Roman"/>
        </w:rPr>
        <w:t>oldtalk</w:t>
      </w:r>
      <w:proofErr w:type="spellEnd"/>
      <w:r w:rsidR="00393426" w:rsidRPr="00362BF5">
        <w:rPr>
          <w:rFonts w:ascii="Times New Roman" w:hAnsi="Times New Roman" w:cs="Times New Roman"/>
        </w:rPr>
        <w:t xml:space="preserve">, to find out the latest gen, what happening, when is the next fete’. It is through this sense of communal spirit, that theses outsiders evoke an air of solidarity. </w:t>
      </w:r>
      <w:proofErr w:type="spellStart"/>
      <w:r w:rsidR="00393426" w:rsidRPr="00362BF5">
        <w:rPr>
          <w:rFonts w:ascii="Times New Roman" w:hAnsi="Times New Roman" w:cs="Times New Roman"/>
        </w:rPr>
        <w:t>Sevlon</w:t>
      </w:r>
      <w:proofErr w:type="spellEnd"/>
      <w:r w:rsidR="00393426" w:rsidRPr="00362BF5">
        <w:rPr>
          <w:rFonts w:ascii="Times New Roman" w:hAnsi="Times New Roman" w:cs="Times New Roman"/>
        </w:rPr>
        <w:t xml:space="preserve"> manipulates the language by preserving his characters own means of discourse, rather than embracing Standard Engl</w:t>
      </w:r>
      <w:r w:rsidRPr="00362BF5">
        <w:rPr>
          <w:rFonts w:ascii="Times New Roman" w:hAnsi="Times New Roman" w:cs="Times New Roman"/>
        </w:rPr>
        <w:t xml:space="preserve">ish. The renaming of locations signifies the denial of an authoritative voice and a refusal to conform to the norm of the coloniser. The refusal also evinces a role reversal between these two parties for the first time. None of </w:t>
      </w:r>
      <w:proofErr w:type="spellStart"/>
      <w:r w:rsidRPr="00362BF5">
        <w:rPr>
          <w:rFonts w:ascii="Times New Roman" w:hAnsi="Times New Roman" w:cs="Times New Roman"/>
        </w:rPr>
        <w:t>Sevlon’s</w:t>
      </w:r>
      <w:proofErr w:type="spellEnd"/>
      <w:r w:rsidRPr="00362BF5">
        <w:rPr>
          <w:rFonts w:ascii="Times New Roman" w:hAnsi="Times New Roman" w:cs="Times New Roman"/>
        </w:rPr>
        <w:t xml:space="preserve"> characters</w:t>
      </w:r>
      <w:r w:rsidR="00393426" w:rsidRPr="00362BF5">
        <w:rPr>
          <w:rFonts w:ascii="Times New Roman" w:hAnsi="Times New Roman" w:cs="Times New Roman"/>
        </w:rPr>
        <w:t xml:space="preserve"> negate their own cultural </w:t>
      </w:r>
      <w:proofErr w:type="spellStart"/>
      <w:r w:rsidR="00393426" w:rsidRPr="00362BF5">
        <w:rPr>
          <w:rFonts w:ascii="Times New Roman" w:hAnsi="Times New Roman" w:cs="Times New Roman"/>
        </w:rPr>
        <w:t>idenity</w:t>
      </w:r>
      <w:proofErr w:type="spellEnd"/>
      <w:r w:rsidR="00393426" w:rsidRPr="00362BF5">
        <w:rPr>
          <w:rFonts w:ascii="Times New Roman" w:hAnsi="Times New Roman" w:cs="Times New Roman"/>
        </w:rPr>
        <w:t xml:space="preserve">. On the contrary, their historical past stands as </w:t>
      </w:r>
      <w:r w:rsidRPr="00362BF5">
        <w:rPr>
          <w:rFonts w:ascii="Times New Roman" w:hAnsi="Times New Roman" w:cs="Times New Roman"/>
        </w:rPr>
        <w:t>to be a pinnacle of</w:t>
      </w:r>
      <w:r w:rsidR="00393426" w:rsidRPr="00362BF5">
        <w:rPr>
          <w:rFonts w:ascii="Times New Roman" w:hAnsi="Times New Roman" w:cs="Times New Roman"/>
        </w:rPr>
        <w:t xml:space="preserve"> their right to the ‘mother country’</w:t>
      </w:r>
      <w:r w:rsidRPr="00362BF5">
        <w:rPr>
          <w:rFonts w:ascii="Times New Roman" w:hAnsi="Times New Roman" w:cs="Times New Roman"/>
        </w:rPr>
        <w:t xml:space="preserve"> of England; the “ballad and the episode” and “</w:t>
      </w:r>
      <w:proofErr w:type="spellStart"/>
      <w:r w:rsidRPr="00362BF5">
        <w:rPr>
          <w:rFonts w:ascii="Times New Roman" w:hAnsi="Times New Roman" w:cs="Times New Roman"/>
        </w:rPr>
        <w:t>kiff-kiff</w:t>
      </w:r>
      <w:proofErr w:type="spellEnd"/>
      <w:r w:rsidRPr="00362BF5">
        <w:rPr>
          <w:rFonts w:ascii="Times New Roman" w:hAnsi="Times New Roman" w:cs="Times New Roman"/>
        </w:rPr>
        <w:t xml:space="preserve"> laughter” reiterate a certain consolation in this sense.</w:t>
      </w:r>
    </w:p>
    <w:p w14:paraId="3879A0A7" w14:textId="77777777" w:rsidR="00362BF5" w:rsidRDefault="00362BF5" w:rsidP="00362BF5">
      <w:pPr>
        <w:spacing w:line="480" w:lineRule="auto"/>
        <w:rPr>
          <w:rFonts w:ascii="Times New Roman" w:hAnsi="Times New Roman" w:cs="Times New Roman"/>
        </w:rPr>
      </w:pPr>
    </w:p>
    <w:p w14:paraId="2D14F87E" w14:textId="27D9FB7C" w:rsidR="00362BF5" w:rsidRDefault="00362BF5" w:rsidP="00362BF5">
      <w:pPr>
        <w:spacing w:line="480" w:lineRule="auto"/>
        <w:rPr>
          <w:rFonts w:ascii="Times New Roman" w:hAnsi="Times New Roman" w:cs="Times New Roman"/>
          <w:szCs w:val="30"/>
          <w:lang w:val="en-US"/>
        </w:rPr>
      </w:pPr>
      <w:r w:rsidRPr="00362BF5">
        <w:rPr>
          <w:rFonts w:ascii="Times New Roman" w:hAnsi="Times New Roman" w:cs="Times New Roman"/>
          <w:szCs w:val="30"/>
          <w:lang w:val="en-US"/>
        </w:rPr>
        <w:t>Indeed</w:t>
      </w:r>
      <w:r w:rsidR="00B31DCA">
        <w:rPr>
          <w:rFonts w:ascii="Times New Roman" w:hAnsi="Times New Roman" w:cs="Times New Roman"/>
          <w:szCs w:val="30"/>
          <w:lang w:val="en-US"/>
        </w:rPr>
        <w:t xml:space="preserve">, it may be </w:t>
      </w:r>
      <w:proofErr w:type="gramStart"/>
      <w:r w:rsidR="00B31DCA">
        <w:rPr>
          <w:rFonts w:ascii="Times New Roman" w:hAnsi="Times New Roman" w:cs="Times New Roman"/>
          <w:szCs w:val="30"/>
          <w:lang w:val="en-US"/>
        </w:rPr>
        <w:t>argued that</w:t>
      </w:r>
      <w:proofErr w:type="gramEnd"/>
      <w:r w:rsidR="00B31DCA">
        <w:rPr>
          <w:rFonts w:ascii="Times New Roman" w:hAnsi="Times New Roman" w:cs="Times New Roman"/>
          <w:szCs w:val="30"/>
          <w:lang w:val="en-US"/>
        </w:rPr>
        <w:t xml:space="preserve"> </w:t>
      </w:r>
      <w:r w:rsidRPr="00362BF5">
        <w:rPr>
          <w:rFonts w:ascii="Times New Roman" w:hAnsi="Times New Roman" w:cs="Times New Roman"/>
          <w:szCs w:val="30"/>
          <w:lang w:val="en-US"/>
        </w:rPr>
        <w:t xml:space="preserve"> </w:t>
      </w:r>
      <w:r w:rsidR="00B31DCA">
        <w:rPr>
          <w:rFonts w:ascii="Times New Roman" w:hAnsi="Times New Roman" w:cs="Times New Roman"/>
          <w:szCs w:val="30"/>
          <w:lang w:val="en-US"/>
        </w:rPr>
        <w:t>“</w:t>
      </w:r>
      <w:r w:rsidRPr="00362BF5">
        <w:rPr>
          <w:rFonts w:ascii="Times New Roman" w:hAnsi="Times New Roman" w:cs="Times New Roman"/>
          <w:szCs w:val="30"/>
          <w:lang w:val="en-US"/>
        </w:rPr>
        <w:t>For the Caribbean immigrants whom Moses goes to Waterloo station to meet, Lo</w:t>
      </w:r>
      <w:r w:rsidR="00B31DCA">
        <w:rPr>
          <w:rFonts w:ascii="Times New Roman" w:hAnsi="Times New Roman" w:cs="Times New Roman"/>
          <w:szCs w:val="30"/>
          <w:lang w:val="en-US"/>
        </w:rPr>
        <w:t>ndon may well be another planet</w:t>
      </w:r>
      <w:r w:rsidR="00B31DCA" w:rsidRPr="00362BF5">
        <w:rPr>
          <w:rFonts w:ascii="Times New Roman" w:hAnsi="Times New Roman" w:cs="Times New Roman"/>
          <w:szCs w:val="30"/>
          <w:lang w:val="en-US"/>
        </w:rPr>
        <w:t>”</w:t>
      </w:r>
      <w:r w:rsidR="00B31DCA">
        <w:rPr>
          <w:rFonts w:ascii="Times New Roman" w:hAnsi="Times New Roman" w:cs="Times New Roman"/>
          <w:szCs w:val="30"/>
          <w:lang w:val="en-US"/>
        </w:rPr>
        <w:t xml:space="preserve">.  The </w:t>
      </w:r>
      <w:r w:rsidR="00DA4EB3">
        <w:rPr>
          <w:rFonts w:ascii="Times New Roman" w:hAnsi="Times New Roman" w:cs="Times New Roman"/>
          <w:szCs w:val="30"/>
          <w:lang w:val="en-US"/>
        </w:rPr>
        <w:t xml:space="preserve">position </w:t>
      </w:r>
      <w:r w:rsidR="00B31DCA">
        <w:rPr>
          <w:rFonts w:ascii="Times New Roman" w:hAnsi="Times New Roman" w:cs="Times New Roman"/>
          <w:szCs w:val="30"/>
          <w:lang w:val="en-US"/>
        </w:rPr>
        <w:t>of what can only be described as alienation and being an outsider</w:t>
      </w:r>
      <w:r w:rsidR="00DA4EB3">
        <w:rPr>
          <w:rFonts w:ascii="Times New Roman" w:hAnsi="Times New Roman" w:cs="Times New Roman"/>
          <w:szCs w:val="30"/>
          <w:lang w:val="en-US"/>
        </w:rPr>
        <w:t xml:space="preserve"> in its “imbrication of society and history” </w:t>
      </w:r>
      <w:r w:rsidR="00B31DCA">
        <w:rPr>
          <w:rFonts w:ascii="Times New Roman" w:hAnsi="Times New Roman" w:cs="Times New Roman"/>
          <w:szCs w:val="30"/>
          <w:lang w:val="en-US"/>
        </w:rPr>
        <w:t xml:space="preserve">is brilliantly </w:t>
      </w:r>
      <w:proofErr w:type="spellStart"/>
      <w:r w:rsidR="00B31DCA">
        <w:rPr>
          <w:rFonts w:ascii="Times New Roman" w:hAnsi="Times New Roman" w:cs="Times New Roman"/>
          <w:szCs w:val="30"/>
          <w:lang w:val="en-US"/>
        </w:rPr>
        <w:t>summarised</w:t>
      </w:r>
      <w:proofErr w:type="spellEnd"/>
      <w:r w:rsidR="00B31DCA">
        <w:rPr>
          <w:rFonts w:ascii="Times New Roman" w:hAnsi="Times New Roman" w:cs="Times New Roman"/>
          <w:szCs w:val="30"/>
          <w:lang w:val="en-US"/>
        </w:rPr>
        <w:t xml:space="preserve"> through </w:t>
      </w:r>
      <w:proofErr w:type="spellStart"/>
      <w:r w:rsidR="00B31DCA">
        <w:rPr>
          <w:rFonts w:ascii="Times New Roman" w:hAnsi="Times New Roman" w:cs="Times New Roman"/>
          <w:szCs w:val="30"/>
          <w:lang w:val="en-US"/>
        </w:rPr>
        <w:t>Helon</w:t>
      </w:r>
      <w:proofErr w:type="spellEnd"/>
      <w:r w:rsidR="00B31DCA">
        <w:rPr>
          <w:rFonts w:ascii="Times New Roman" w:hAnsi="Times New Roman" w:cs="Times New Roman"/>
          <w:szCs w:val="30"/>
          <w:lang w:val="en-US"/>
        </w:rPr>
        <w:t xml:space="preserve"> </w:t>
      </w:r>
      <w:proofErr w:type="spellStart"/>
      <w:r w:rsidR="00B31DCA">
        <w:rPr>
          <w:rFonts w:ascii="Times New Roman" w:hAnsi="Times New Roman" w:cs="Times New Roman"/>
          <w:szCs w:val="30"/>
          <w:lang w:val="en-US"/>
        </w:rPr>
        <w:t>Habila</w:t>
      </w:r>
      <w:proofErr w:type="spellEnd"/>
      <w:r w:rsidR="00B31DCA">
        <w:rPr>
          <w:rFonts w:ascii="Times New Roman" w:hAnsi="Times New Roman" w:cs="Times New Roman"/>
          <w:szCs w:val="30"/>
          <w:lang w:val="en-US"/>
        </w:rPr>
        <w:t xml:space="preserve"> himself: </w:t>
      </w:r>
    </w:p>
    <w:p w14:paraId="7C92B593" w14:textId="77777777" w:rsidR="00B31DCA" w:rsidRDefault="00B31DCA" w:rsidP="00362BF5">
      <w:pPr>
        <w:spacing w:line="480" w:lineRule="auto"/>
        <w:rPr>
          <w:rFonts w:ascii="Times New Roman" w:hAnsi="Times New Roman" w:cs="Times New Roman"/>
          <w:szCs w:val="30"/>
          <w:lang w:val="en-US"/>
        </w:rPr>
      </w:pPr>
    </w:p>
    <w:p w14:paraId="234CCA68" w14:textId="640B0003" w:rsidR="00B31DCA" w:rsidRPr="00362BF5" w:rsidRDefault="00B31DCA" w:rsidP="00362BF5">
      <w:pPr>
        <w:spacing w:line="480" w:lineRule="auto"/>
        <w:rPr>
          <w:rFonts w:ascii="Times New Roman" w:hAnsi="Times New Roman" w:cs="Times New Roman"/>
        </w:rPr>
      </w:pPr>
      <w:r>
        <w:rPr>
          <w:rFonts w:ascii="Times New Roman" w:hAnsi="Times New Roman" w:cs="Times New Roman"/>
        </w:rPr>
        <w:t>“</w:t>
      </w:r>
      <w:r w:rsidRPr="00B31DCA">
        <w:rPr>
          <w:rFonts w:ascii="Times New Roman" w:hAnsi="Times New Roman" w:cs="Times New Roman"/>
        </w:rPr>
        <w:t>The message of The Lonely Londoners is even more vital today than in 50s Britain: that, although we live in societies increasingly divided along racial, ideological and religious lines, we must remember what we still have in common - our humanity. As the n</w:t>
      </w:r>
      <w:r>
        <w:rPr>
          <w:rFonts w:ascii="Times New Roman" w:hAnsi="Times New Roman" w:cs="Times New Roman"/>
        </w:rPr>
        <w:t>ovel says: ‘</w:t>
      </w:r>
      <w:r w:rsidR="00DA4EB3">
        <w:rPr>
          <w:rFonts w:ascii="Times New Roman" w:hAnsi="Times New Roman" w:cs="Times New Roman"/>
        </w:rPr>
        <w:t>e</w:t>
      </w:r>
      <w:r w:rsidRPr="00B31DCA">
        <w:rPr>
          <w:rFonts w:ascii="Times New Roman" w:hAnsi="Times New Roman" w:cs="Times New Roman"/>
        </w:rPr>
        <w:t>verybody living to dead, no matter what they doing while they liv</w:t>
      </w:r>
      <w:r>
        <w:rPr>
          <w:rFonts w:ascii="Times New Roman" w:hAnsi="Times New Roman" w:cs="Times New Roman"/>
        </w:rPr>
        <w:t>ing, in the end everybody dead.’”</w:t>
      </w:r>
      <w:r>
        <w:rPr>
          <w:rStyle w:val="FootnoteReference"/>
          <w:rFonts w:ascii="Times New Roman" w:hAnsi="Times New Roman" w:cs="Times New Roman"/>
        </w:rPr>
        <w:footnoteReference w:id="3"/>
      </w:r>
    </w:p>
    <w:p w14:paraId="67166512" w14:textId="77777777" w:rsidR="00362BF5" w:rsidRPr="00362BF5" w:rsidRDefault="00362BF5" w:rsidP="00362BF5">
      <w:pPr>
        <w:spacing w:line="480" w:lineRule="auto"/>
        <w:rPr>
          <w:rFonts w:ascii="Times New Roman" w:hAnsi="Times New Roman" w:cs="Times New Roman"/>
        </w:rPr>
      </w:pPr>
    </w:p>
    <w:p w14:paraId="273122A0" w14:textId="77777777" w:rsidR="00362BF5" w:rsidRPr="00393426" w:rsidRDefault="00362BF5" w:rsidP="00393426">
      <w:pPr>
        <w:rPr>
          <w:rFonts w:ascii="Times" w:eastAsia="Times New Roman" w:hAnsi="Times" w:cs="Times New Roman"/>
          <w:sz w:val="20"/>
          <w:szCs w:val="20"/>
        </w:rPr>
      </w:pPr>
    </w:p>
    <w:p w14:paraId="273AD1F8" w14:textId="77777777" w:rsidR="002C307C" w:rsidRDefault="002C307C" w:rsidP="0069566D">
      <w:pPr>
        <w:rPr>
          <w:rFonts w:ascii="Times New Roman" w:eastAsia="Times New Roman" w:hAnsi="Times New Roman" w:cs="Times New Roman"/>
          <w:b/>
          <w:sz w:val="28"/>
          <w:szCs w:val="20"/>
        </w:rPr>
      </w:pPr>
    </w:p>
    <w:p w14:paraId="55E12725" w14:textId="77777777" w:rsidR="002C307C" w:rsidRDefault="002C307C" w:rsidP="0069566D">
      <w:pPr>
        <w:rPr>
          <w:rFonts w:ascii="Times New Roman" w:eastAsia="Times New Roman" w:hAnsi="Times New Roman" w:cs="Times New Roman"/>
          <w:b/>
          <w:sz w:val="28"/>
          <w:szCs w:val="20"/>
        </w:rPr>
      </w:pPr>
    </w:p>
    <w:p w14:paraId="6CDC7577" w14:textId="53D1807B" w:rsidR="0069566D" w:rsidRPr="002C307C" w:rsidRDefault="002C307C" w:rsidP="0069566D">
      <w:pPr>
        <w:rPr>
          <w:rFonts w:ascii="Times New Roman" w:eastAsia="Times New Roman" w:hAnsi="Times New Roman" w:cs="Times New Roman"/>
          <w:b/>
          <w:sz w:val="28"/>
          <w:szCs w:val="20"/>
        </w:rPr>
      </w:pPr>
      <w:r w:rsidRPr="002C307C">
        <w:rPr>
          <w:rFonts w:ascii="Times New Roman" w:eastAsia="Times New Roman" w:hAnsi="Times New Roman" w:cs="Times New Roman"/>
          <w:b/>
          <w:sz w:val="28"/>
          <w:szCs w:val="20"/>
        </w:rPr>
        <w:t>Final word count (</w:t>
      </w:r>
      <w:proofErr w:type="spellStart"/>
      <w:r w:rsidRPr="002C307C">
        <w:rPr>
          <w:rFonts w:ascii="Times New Roman" w:eastAsia="Times New Roman" w:hAnsi="Times New Roman" w:cs="Times New Roman"/>
          <w:b/>
          <w:sz w:val="28"/>
          <w:szCs w:val="20"/>
        </w:rPr>
        <w:t>exc</w:t>
      </w:r>
      <w:proofErr w:type="spellEnd"/>
      <w:r w:rsidRPr="002C307C">
        <w:rPr>
          <w:rFonts w:ascii="Times New Roman" w:eastAsia="Times New Roman" w:hAnsi="Times New Roman" w:cs="Times New Roman"/>
          <w:b/>
          <w:sz w:val="28"/>
          <w:szCs w:val="20"/>
        </w:rPr>
        <w:t xml:space="preserve"> titles): 1886 Words</w:t>
      </w:r>
    </w:p>
    <w:p w14:paraId="2734301D" w14:textId="56630369" w:rsidR="0070102C" w:rsidRDefault="0070102C" w:rsidP="004C1D60">
      <w:pPr>
        <w:spacing w:line="480" w:lineRule="auto"/>
        <w:rPr>
          <w:rFonts w:ascii="Times New Roman" w:hAnsi="Times New Roman" w:cs="Times New Roman"/>
        </w:rPr>
      </w:pPr>
    </w:p>
    <w:p w14:paraId="2758CD3C" w14:textId="77777777" w:rsidR="00542DCC" w:rsidRPr="00424B02" w:rsidRDefault="00542DCC" w:rsidP="004C1D60">
      <w:pPr>
        <w:spacing w:line="480" w:lineRule="auto"/>
        <w:rPr>
          <w:rFonts w:ascii="Times New Roman" w:hAnsi="Times New Roman" w:cs="Times New Roman"/>
        </w:rPr>
      </w:pPr>
    </w:p>
    <w:p w14:paraId="7A84B3F1" w14:textId="3D264F0B" w:rsidR="006F6672" w:rsidRPr="006F6672" w:rsidRDefault="002C307C" w:rsidP="006F6672">
      <w:pPr>
        <w:widowControl w:val="0"/>
        <w:autoSpaceDE w:val="0"/>
        <w:autoSpaceDN w:val="0"/>
        <w:adjustRightInd w:val="0"/>
        <w:spacing w:after="240" w:line="480" w:lineRule="auto"/>
        <w:rPr>
          <w:rFonts w:ascii="Times New Roman" w:hAnsi="Times New Roman" w:cs="Times New Roman"/>
          <w:szCs w:val="30"/>
          <w:lang w:val="en-US"/>
        </w:rPr>
      </w:pPr>
      <w:r>
        <w:rPr>
          <w:rFonts w:ascii="Times New Roman" w:hAnsi="Times New Roman" w:cs="Times New Roman"/>
          <w:szCs w:val="30"/>
          <w:lang w:val="en-US"/>
        </w:rPr>
        <w:t>REFERENCES:</w:t>
      </w:r>
    </w:p>
    <w:p w14:paraId="696E1CD6" w14:textId="77777777" w:rsidR="002C307C" w:rsidRPr="002C307C" w:rsidRDefault="002C307C" w:rsidP="002C307C">
      <w:pPr>
        <w:rPr>
          <w:rFonts w:eastAsia="Times New Roman" w:cs="Arial"/>
          <w:color w:val="222222"/>
          <w:shd w:val="clear" w:color="auto" w:fill="FFFFFF"/>
        </w:rPr>
      </w:pPr>
      <w:r w:rsidRPr="002C307C">
        <w:rPr>
          <w:rStyle w:val="FootnoteReference"/>
        </w:rPr>
        <w:footnoteRef/>
      </w:r>
      <w:r w:rsidRPr="002C307C">
        <w:t xml:space="preserve"> </w:t>
      </w:r>
      <w:r w:rsidRPr="002C307C">
        <w:rPr>
          <w:rFonts w:eastAsia="Times New Roman" w:cs="Arial"/>
          <w:color w:val="222222"/>
          <w:shd w:val="clear" w:color="auto" w:fill="FFFFFF"/>
        </w:rPr>
        <w:t>Lodge, D., &amp; Wood, N. (2008). </w:t>
      </w:r>
      <w:r w:rsidRPr="002C307C">
        <w:rPr>
          <w:rFonts w:eastAsia="Times New Roman" w:cs="Arial"/>
          <w:i/>
          <w:iCs/>
          <w:color w:val="222222"/>
          <w:shd w:val="clear" w:color="auto" w:fill="FFFFFF"/>
        </w:rPr>
        <w:t>Modern criticism and theory: A reader</w:t>
      </w:r>
      <w:r w:rsidRPr="002C307C">
        <w:rPr>
          <w:rFonts w:eastAsia="Times New Roman" w:cs="Arial"/>
          <w:color w:val="222222"/>
          <w:shd w:val="clear" w:color="auto" w:fill="FFFFFF"/>
        </w:rPr>
        <w:t>. Pearson Education.</w:t>
      </w:r>
    </w:p>
    <w:p w14:paraId="7A3D8620" w14:textId="68558193" w:rsidR="002C307C" w:rsidRPr="002C307C" w:rsidRDefault="002C307C" w:rsidP="002C307C">
      <w:pPr>
        <w:pStyle w:val="FootnoteText"/>
      </w:pPr>
      <w:r w:rsidRPr="002C307C">
        <w:rPr>
          <w:rStyle w:val="FootnoteReference"/>
        </w:rPr>
        <w:t>2</w:t>
      </w:r>
      <w:r>
        <w:t>M</w:t>
      </w:r>
      <w:r w:rsidRPr="002C307C">
        <w:t>cleod</w:t>
      </w:r>
      <w:r w:rsidRPr="002C307C">
        <w:t>,</w:t>
      </w:r>
      <w:r>
        <w:t xml:space="preserve"> J</w:t>
      </w:r>
      <w:r w:rsidRPr="002C307C">
        <w:t xml:space="preserve"> (London: </w:t>
      </w:r>
      <w:proofErr w:type="spellStart"/>
      <w:r w:rsidRPr="002C307C">
        <w:t>Routledge</w:t>
      </w:r>
      <w:proofErr w:type="spellEnd"/>
      <w:r w:rsidRPr="002C307C">
        <w:t xml:space="preserve">, 2004) ‘Making a song and dance: Sam </w:t>
      </w:r>
      <w:proofErr w:type="spellStart"/>
      <w:r w:rsidRPr="002C307C">
        <w:t>Selvon</w:t>
      </w:r>
      <w:proofErr w:type="spellEnd"/>
      <w:r w:rsidRPr="002C307C">
        <w:t xml:space="preserve"> and Colin </w:t>
      </w:r>
      <w:proofErr w:type="spellStart"/>
      <w:r>
        <w:t>M</w:t>
      </w:r>
      <w:r w:rsidRPr="002C307C">
        <w:t>acinnes</w:t>
      </w:r>
      <w:proofErr w:type="spellEnd"/>
      <w:r w:rsidRPr="002C307C">
        <w:t>’</w:t>
      </w:r>
      <w:r w:rsidRPr="002C307C">
        <w:t xml:space="preserve">, in </w:t>
      </w:r>
      <w:proofErr w:type="spellStart"/>
      <w:r>
        <w:t>M</w:t>
      </w:r>
      <w:r w:rsidRPr="002C307C">
        <w:t>cleod</w:t>
      </w:r>
      <w:proofErr w:type="spellEnd"/>
      <w:r w:rsidRPr="002C307C">
        <w:t>, </w:t>
      </w:r>
      <w:r w:rsidRPr="002C307C">
        <w:rPr>
          <w:i/>
          <w:iCs/>
        </w:rPr>
        <w:t>Postcolonial London: Rewriting the metropolis</w:t>
      </w:r>
      <w:r w:rsidRPr="002C307C">
        <w:t xml:space="preserve"> pp. 29-30. All further references will be to this edition. </w:t>
      </w:r>
    </w:p>
    <w:p w14:paraId="5336089C" w14:textId="3358CEF4" w:rsidR="002C307C" w:rsidRPr="002C307C" w:rsidRDefault="002C307C" w:rsidP="002C307C">
      <w:pPr>
        <w:rPr>
          <w:rFonts w:eastAsia="Times New Roman" w:cs="Times New Roman"/>
        </w:rPr>
      </w:pPr>
      <w:r w:rsidRPr="002C307C">
        <w:rPr>
          <w:rStyle w:val="FootnoteReference"/>
        </w:rPr>
        <w:t>3</w:t>
      </w:r>
      <w:r w:rsidRPr="002C307C">
        <w:rPr>
          <w:rFonts w:eastAsia="Times New Roman" w:cs="Times New Roman"/>
        </w:rPr>
        <w:t>Habila, H. (2007, March 17). Out of the shadows. Retrieved November 26, 2015, from http://www.theguardian.com/books/2007/mar/17/society1</w:t>
      </w:r>
    </w:p>
    <w:p w14:paraId="6420A3BA" w14:textId="77777777" w:rsidR="002C307C" w:rsidRPr="0070102C" w:rsidRDefault="002C307C" w:rsidP="002C307C">
      <w:pPr>
        <w:pStyle w:val="FootnoteText"/>
        <w:rPr>
          <w:sz w:val="20"/>
          <w:szCs w:val="20"/>
        </w:rPr>
      </w:pPr>
    </w:p>
    <w:p w14:paraId="1FF44D13" w14:textId="77777777" w:rsidR="002C307C" w:rsidRPr="0059398D" w:rsidRDefault="002C307C" w:rsidP="002C307C">
      <w:pPr>
        <w:rPr>
          <w:rFonts w:ascii="Times" w:eastAsia="Times New Roman" w:hAnsi="Times" w:cs="Times New Roman"/>
          <w:sz w:val="20"/>
          <w:szCs w:val="20"/>
        </w:rPr>
      </w:pPr>
      <w:bookmarkStart w:id="0" w:name="_GoBack"/>
      <w:bookmarkEnd w:id="0"/>
    </w:p>
    <w:p w14:paraId="097F8868" w14:textId="77777777" w:rsidR="00D41A53" w:rsidRPr="00D41A53" w:rsidRDefault="00D41A53" w:rsidP="00D41A53">
      <w:pPr>
        <w:widowControl w:val="0"/>
        <w:autoSpaceDE w:val="0"/>
        <w:autoSpaceDN w:val="0"/>
        <w:adjustRightInd w:val="0"/>
        <w:spacing w:after="240" w:line="480" w:lineRule="auto"/>
        <w:rPr>
          <w:rFonts w:ascii="Times" w:hAnsi="Times" w:cs="Times"/>
          <w:color w:val="FF0000"/>
          <w:sz w:val="20"/>
          <w:lang w:val="en-US"/>
        </w:rPr>
      </w:pPr>
    </w:p>
    <w:p w14:paraId="6F6534E0" w14:textId="77777777" w:rsidR="00E328EA" w:rsidRDefault="00E328EA"/>
    <w:p w14:paraId="18AA646C" w14:textId="77777777" w:rsidR="00D71E59" w:rsidRDefault="00D71E59"/>
    <w:sectPr w:rsidR="00D71E59" w:rsidSect="00E328EA">
      <w:head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3542F" w14:textId="77777777" w:rsidR="00B31DCA" w:rsidRDefault="00B31DCA" w:rsidP="00D71E59">
      <w:r>
        <w:separator/>
      </w:r>
    </w:p>
  </w:endnote>
  <w:endnote w:type="continuationSeparator" w:id="0">
    <w:p w14:paraId="49584F77" w14:textId="77777777" w:rsidR="00B31DCA" w:rsidRDefault="00B31DCA" w:rsidP="00D71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B3E34" w14:textId="77777777" w:rsidR="00B31DCA" w:rsidRDefault="00B31DCA" w:rsidP="00D71E59">
      <w:r>
        <w:separator/>
      </w:r>
    </w:p>
  </w:footnote>
  <w:footnote w:type="continuationSeparator" w:id="0">
    <w:p w14:paraId="3FA23CD7" w14:textId="77777777" w:rsidR="00B31DCA" w:rsidRDefault="00B31DCA" w:rsidP="00D71E59">
      <w:r>
        <w:continuationSeparator/>
      </w:r>
    </w:p>
  </w:footnote>
  <w:footnote w:id="1">
    <w:p w14:paraId="783BFA9A" w14:textId="77777777" w:rsidR="00B31DCA" w:rsidRPr="0059398D" w:rsidRDefault="00B31DCA" w:rsidP="0059398D">
      <w:pPr>
        <w:rPr>
          <w:rFonts w:ascii="Times" w:eastAsia="Times New Roman" w:hAnsi="Times" w:cs="Times New Roman"/>
          <w:sz w:val="20"/>
          <w:szCs w:val="20"/>
        </w:rPr>
      </w:pPr>
      <w:r>
        <w:rPr>
          <w:rStyle w:val="FootnoteReference"/>
        </w:rPr>
        <w:footnoteRef/>
      </w:r>
      <w:r>
        <w:t xml:space="preserve"> </w:t>
      </w:r>
      <w:r w:rsidRPr="0059398D">
        <w:rPr>
          <w:rFonts w:ascii="Arial" w:eastAsia="Times New Roman" w:hAnsi="Arial" w:cs="Arial"/>
          <w:color w:val="222222"/>
          <w:sz w:val="20"/>
          <w:szCs w:val="20"/>
          <w:shd w:val="clear" w:color="auto" w:fill="FFFFFF"/>
        </w:rPr>
        <w:t>Lodge, D., &amp; Wood, N. (2008). </w:t>
      </w:r>
      <w:r w:rsidRPr="0059398D">
        <w:rPr>
          <w:rFonts w:ascii="Arial" w:eastAsia="Times New Roman" w:hAnsi="Arial" w:cs="Arial"/>
          <w:i/>
          <w:iCs/>
          <w:color w:val="222222"/>
          <w:sz w:val="20"/>
          <w:szCs w:val="20"/>
          <w:shd w:val="clear" w:color="auto" w:fill="FFFFFF"/>
        </w:rPr>
        <w:t>Modern criticism and theory: A reader</w:t>
      </w:r>
      <w:r w:rsidRPr="0059398D">
        <w:rPr>
          <w:rFonts w:ascii="Arial" w:eastAsia="Times New Roman" w:hAnsi="Arial" w:cs="Arial"/>
          <w:color w:val="222222"/>
          <w:sz w:val="20"/>
          <w:szCs w:val="20"/>
          <w:shd w:val="clear" w:color="auto" w:fill="FFFFFF"/>
        </w:rPr>
        <w:t>. Pearson Education.</w:t>
      </w:r>
    </w:p>
    <w:p w14:paraId="1DEF06AC" w14:textId="24462B7C" w:rsidR="00B31DCA" w:rsidRPr="0059398D" w:rsidRDefault="00B31DCA">
      <w:pPr>
        <w:pStyle w:val="FootnoteText"/>
        <w:rPr>
          <w:lang w:val="en-US"/>
        </w:rPr>
      </w:pPr>
    </w:p>
  </w:footnote>
  <w:footnote w:id="2">
    <w:p w14:paraId="3E1AA3EE" w14:textId="36D6CA12" w:rsidR="00B31DCA" w:rsidRPr="0070102C" w:rsidRDefault="00B31DCA" w:rsidP="0070102C">
      <w:pPr>
        <w:pStyle w:val="FootnoteText"/>
        <w:rPr>
          <w:sz w:val="20"/>
          <w:szCs w:val="20"/>
        </w:rPr>
      </w:pPr>
      <w:r w:rsidRPr="0070102C">
        <w:rPr>
          <w:rStyle w:val="FootnoteReference"/>
          <w:sz w:val="20"/>
          <w:szCs w:val="20"/>
        </w:rPr>
        <w:footnoteRef/>
      </w:r>
      <w:r w:rsidRPr="0070102C">
        <w:rPr>
          <w:sz w:val="20"/>
          <w:szCs w:val="20"/>
        </w:rPr>
        <w:t xml:space="preserve"> John McLeod, ‘Making a song and dance: Sam </w:t>
      </w:r>
      <w:proofErr w:type="spellStart"/>
      <w:r w:rsidRPr="0070102C">
        <w:rPr>
          <w:sz w:val="20"/>
          <w:szCs w:val="20"/>
        </w:rPr>
        <w:t>Selvon</w:t>
      </w:r>
      <w:proofErr w:type="spellEnd"/>
      <w:r w:rsidRPr="0070102C">
        <w:rPr>
          <w:sz w:val="20"/>
          <w:szCs w:val="20"/>
        </w:rPr>
        <w:t xml:space="preserve"> and Colin </w:t>
      </w:r>
      <w:proofErr w:type="spellStart"/>
      <w:r w:rsidRPr="0070102C">
        <w:rPr>
          <w:sz w:val="20"/>
          <w:szCs w:val="20"/>
        </w:rPr>
        <w:t>MacInnes</w:t>
      </w:r>
      <w:proofErr w:type="spellEnd"/>
      <w:r w:rsidRPr="0070102C">
        <w:rPr>
          <w:sz w:val="20"/>
          <w:szCs w:val="20"/>
        </w:rPr>
        <w:t>’, in McLeod, </w:t>
      </w:r>
      <w:r w:rsidRPr="0070102C">
        <w:rPr>
          <w:i/>
          <w:iCs/>
          <w:sz w:val="20"/>
          <w:szCs w:val="20"/>
        </w:rPr>
        <w:t>Postcolonial London: Rewriting the metropolis</w:t>
      </w:r>
      <w:r w:rsidRPr="0070102C">
        <w:rPr>
          <w:sz w:val="20"/>
          <w:szCs w:val="20"/>
        </w:rPr>
        <w:t xml:space="preserve"> (London: </w:t>
      </w:r>
      <w:proofErr w:type="spellStart"/>
      <w:r w:rsidRPr="0070102C">
        <w:rPr>
          <w:sz w:val="20"/>
          <w:szCs w:val="20"/>
        </w:rPr>
        <w:t>Routledge</w:t>
      </w:r>
      <w:proofErr w:type="spellEnd"/>
      <w:r w:rsidRPr="0070102C">
        <w:rPr>
          <w:sz w:val="20"/>
          <w:szCs w:val="20"/>
        </w:rPr>
        <w:t>, 2004) pp. 29-30. All further references will be to this edition.</w:t>
      </w:r>
      <w:r>
        <w:rPr>
          <w:sz w:val="20"/>
          <w:szCs w:val="20"/>
        </w:rPr>
        <w:t xml:space="preserve"> </w:t>
      </w:r>
    </w:p>
    <w:p w14:paraId="38428186" w14:textId="5AEE60DF" w:rsidR="00B31DCA" w:rsidRPr="0070102C" w:rsidRDefault="00B31DCA">
      <w:pPr>
        <w:pStyle w:val="FootnoteText"/>
        <w:rPr>
          <w:lang w:val="en-US"/>
        </w:rPr>
      </w:pPr>
    </w:p>
  </w:footnote>
  <w:footnote w:id="3">
    <w:p w14:paraId="5948143B" w14:textId="709189F4" w:rsidR="00B31DCA" w:rsidRPr="00B31DCA" w:rsidRDefault="00B31DCA" w:rsidP="00B31DCA">
      <w:pPr>
        <w:rPr>
          <w:rFonts w:ascii="Times" w:eastAsia="Times New Roman" w:hAnsi="Times" w:cs="Times New Roman"/>
          <w:sz w:val="20"/>
          <w:szCs w:val="20"/>
        </w:rPr>
      </w:pPr>
      <w:r>
        <w:rPr>
          <w:rStyle w:val="FootnoteReference"/>
        </w:rPr>
        <w:footnoteRef/>
      </w:r>
      <w:r>
        <w:t xml:space="preserve"> </w:t>
      </w:r>
      <w:proofErr w:type="spellStart"/>
      <w:r w:rsidRPr="00B31DCA">
        <w:rPr>
          <w:rFonts w:ascii="Times" w:eastAsia="Times New Roman" w:hAnsi="Times" w:cs="Times New Roman"/>
          <w:sz w:val="20"/>
          <w:szCs w:val="20"/>
        </w:rPr>
        <w:t>Habila</w:t>
      </w:r>
      <w:proofErr w:type="spellEnd"/>
      <w:r w:rsidRPr="00B31DCA">
        <w:rPr>
          <w:rFonts w:ascii="Times" w:eastAsia="Times New Roman" w:hAnsi="Times" w:cs="Times New Roman"/>
          <w:sz w:val="20"/>
          <w:szCs w:val="20"/>
        </w:rPr>
        <w:t xml:space="preserve">, H. (2007, March 17). Out of the shadows. </w:t>
      </w:r>
      <w:r w:rsidR="00DA4EB3" w:rsidRPr="00B31DCA">
        <w:rPr>
          <w:rFonts w:ascii="Times" w:eastAsia="Times New Roman" w:hAnsi="Times" w:cs="Times New Roman"/>
          <w:sz w:val="20"/>
          <w:szCs w:val="20"/>
        </w:rPr>
        <w:t>Retrieved November 26, 2015, from http://www.theguardian.com/books/2007/mar/17/society1</w:t>
      </w:r>
    </w:p>
    <w:p w14:paraId="5456B97E" w14:textId="72B77615" w:rsidR="00B31DCA" w:rsidRPr="00B31DCA" w:rsidRDefault="00B31DCA">
      <w:pPr>
        <w:pStyle w:val="FootnoteText"/>
        <w:rPr>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A421A" w14:textId="77777777" w:rsidR="00B31DCA" w:rsidRDefault="00B31DCA" w:rsidP="00D71E59">
    <w:pPr>
      <w:pStyle w:val="Header"/>
    </w:pPr>
    <w:proofErr w:type="spellStart"/>
    <w:r>
      <w:t>Shafiur</w:t>
    </w:r>
    <w:proofErr w:type="spellEnd"/>
    <w:r>
      <w:t xml:space="preserve"> Rahman                                                                                          Tutor: Chris Davis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E59"/>
    <w:rsid w:val="0000341E"/>
    <w:rsid w:val="00091820"/>
    <w:rsid w:val="000A3E29"/>
    <w:rsid w:val="001216D6"/>
    <w:rsid w:val="001B5D4A"/>
    <w:rsid w:val="001D405E"/>
    <w:rsid w:val="00226633"/>
    <w:rsid w:val="00282C39"/>
    <w:rsid w:val="002C307C"/>
    <w:rsid w:val="00362BF5"/>
    <w:rsid w:val="00393426"/>
    <w:rsid w:val="0042262B"/>
    <w:rsid w:val="00424B02"/>
    <w:rsid w:val="00437435"/>
    <w:rsid w:val="00452787"/>
    <w:rsid w:val="004C1D60"/>
    <w:rsid w:val="00542DCC"/>
    <w:rsid w:val="0059398D"/>
    <w:rsid w:val="00611B62"/>
    <w:rsid w:val="0069566D"/>
    <w:rsid w:val="006A324B"/>
    <w:rsid w:val="006E676D"/>
    <w:rsid w:val="006F6672"/>
    <w:rsid w:val="006F6AC5"/>
    <w:rsid w:val="0070102C"/>
    <w:rsid w:val="00740E3B"/>
    <w:rsid w:val="007A4EDD"/>
    <w:rsid w:val="007C4B66"/>
    <w:rsid w:val="007E662E"/>
    <w:rsid w:val="00922783"/>
    <w:rsid w:val="00B31DCA"/>
    <w:rsid w:val="00C86CE1"/>
    <w:rsid w:val="00D152D6"/>
    <w:rsid w:val="00D26B6A"/>
    <w:rsid w:val="00D41A53"/>
    <w:rsid w:val="00D71E59"/>
    <w:rsid w:val="00D87CA5"/>
    <w:rsid w:val="00DA4EB3"/>
    <w:rsid w:val="00DF6146"/>
    <w:rsid w:val="00E328EA"/>
    <w:rsid w:val="00E478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1BF4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E59"/>
    <w:pPr>
      <w:tabs>
        <w:tab w:val="center" w:pos="4320"/>
        <w:tab w:val="right" w:pos="8640"/>
      </w:tabs>
    </w:pPr>
  </w:style>
  <w:style w:type="character" w:customStyle="1" w:styleId="HeaderChar">
    <w:name w:val="Header Char"/>
    <w:basedOn w:val="DefaultParagraphFont"/>
    <w:link w:val="Header"/>
    <w:uiPriority w:val="99"/>
    <w:rsid w:val="00D71E59"/>
  </w:style>
  <w:style w:type="paragraph" w:styleId="Footer">
    <w:name w:val="footer"/>
    <w:basedOn w:val="Normal"/>
    <w:link w:val="FooterChar"/>
    <w:uiPriority w:val="99"/>
    <w:unhideWhenUsed/>
    <w:rsid w:val="00D71E59"/>
    <w:pPr>
      <w:tabs>
        <w:tab w:val="center" w:pos="4320"/>
        <w:tab w:val="right" w:pos="8640"/>
      </w:tabs>
    </w:pPr>
  </w:style>
  <w:style w:type="character" w:customStyle="1" w:styleId="FooterChar">
    <w:name w:val="Footer Char"/>
    <w:basedOn w:val="DefaultParagraphFont"/>
    <w:link w:val="Footer"/>
    <w:uiPriority w:val="99"/>
    <w:rsid w:val="00D71E59"/>
  </w:style>
  <w:style w:type="character" w:customStyle="1" w:styleId="apple-converted-space">
    <w:name w:val="apple-converted-space"/>
    <w:basedOn w:val="DefaultParagraphFont"/>
    <w:rsid w:val="0059398D"/>
  </w:style>
  <w:style w:type="paragraph" w:styleId="FootnoteText">
    <w:name w:val="footnote text"/>
    <w:basedOn w:val="Normal"/>
    <w:link w:val="FootnoteTextChar"/>
    <w:uiPriority w:val="99"/>
    <w:unhideWhenUsed/>
    <w:rsid w:val="0059398D"/>
  </w:style>
  <w:style w:type="character" w:customStyle="1" w:styleId="FootnoteTextChar">
    <w:name w:val="Footnote Text Char"/>
    <w:basedOn w:val="DefaultParagraphFont"/>
    <w:link w:val="FootnoteText"/>
    <w:uiPriority w:val="99"/>
    <w:rsid w:val="0059398D"/>
  </w:style>
  <w:style w:type="character" w:styleId="FootnoteReference">
    <w:name w:val="footnote reference"/>
    <w:basedOn w:val="DefaultParagraphFont"/>
    <w:uiPriority w:val="99"/>
    <w:unhideWhenUsed/>
    <w:rsid w:val="0059398D"/>
    <w:rPr>
      <w:vertAlign w:val="superscript"/>
    </w:rPr>
  </w:style>
  <w:style w:type="character" w:styleId="Hyperlink">
    <w:name w:val="Hyperlink"/>
    <w:basedOn w:val="DefaultParagraphFont"/>
    <w:uiPriority w:val="99"/>
    <w:semiHidden/>
    <w:unhideWhenUsed/>
    <w:rsid w:val="0039342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E59"/>
    <w:pPr>
      <w:tabs>
        <w:tab w:val="center" w:pos="4320"/>
        <w:tab w:val="right" w:pos="8640"/>
      </w:tabs>
    </w:pPr>
  </w:style>
  <w:style w:type="character" w:customStyle="1" w:styleId="HeaderChar">
    <w:name w:val="Header Char"/>
    <w:basedOn w:val="DefaultParagraphFont"/>
    <w:link w:val="Header"/>
    <w:uiPriority w:val="99"/>
    <w:rsid w:val="00D71E59"/>
  </w:style>
  <w:style w:type="paragraph" w:styleId="Footer">
    <w:name w:val="footer"/>
    <w:basedOn w:val="Normal"/>
    <w:link w:val="FooterChar"/>
    <w:uiPriority w:val="99"/>
    <w:unhideWhenUsed/>
    <w:rsid w:val="00D71E59"/>
    <w:pPr>
      <w:tabs>
        <w:tab w:val="center" w:pos="4320"/>
        <w:tab w:val="right" w:pos="8640"/>
      </w:tabs>
    </w:pPr>
  </w:style>
  <w:style w:type="character" w:customStyle="1" w:styleId="FooterChar">
    <w:name w:val="Footer Char"/>
    <w:basedOn w:val="DefaultParagraphFont"/>
    <w:link w:val="Footer"/>
    <w:uiPriority w:val="99"/>
    <w:rsid w:val="00D71E59"/>
  </w:style>
  <w:style w:type="character" w:customStyle="1" w:styleId="apple-converted-space">
    <w:name w:val="apple-converted-space"/>
    <w:basedOn w:val="DefaultParagraphFont"/>
    <w:rsid w:val="0059398D"/>
  </w:style>
  <w:style w:type="paragraph" w:styleId="FootnoteText">
    <w:name w:val="footnote text"/>
    <w:basedOn w:val="Normal"/>
    <w:link w:val="FootnoteTextChar"/>
    <w:uiPriority w:val="99"/>
    <w:unhideWhenUsed/>
    <w:rsid w:val="0059398D"/>
  </w:style>
  <w:style w:type="character" w:customStyle="1" w:styleId="FootnoteTextChar">
    <w:name w:val="Footnote Text Char"/>
    <w:basedOn w:val="DefaultParagraphFont"/>
    <w:link w:val="FootnoteText"/>
    <w:uiPriority w:val="99"/>
    <w:rsid w:val="0059398D"/>
  </w:style>
  <w:style w:type="character" w:styleId="FootnoteReference">
    <w:name w:val="footnote reference"/>
    <w:basedOn w:val="DefaultParagraphFont"/>
    <w:uiPriority w:val="99"/>
    <w:unhideWhenUsed/>
    <w:rsid w:val="0059398D"/>
    <w:rPr>
      <w:vertAlign w:val="superscript"/>
    </w:rPr>
  </w:style>
  <w:style w:type="character" w:styleId="Hyperlink">
    <w:name w:val="Hyperlink"/>
    <w:basedOn w:val="DefaultParagraphFont"/>
    <w:uiPriority w:val="99"/>
    <w:semiHidden/>
    <w:unhideWhenUsed/>
    <w:rsid w:val="003934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0347">
      <w:bodyDiv w:val="1"/>
      <w:marLeft w:val="0"/>
      <w:marRight w:val="0"/>
      <w:marTop w:val="0"/>
      <w:marBottom w:val="0"/>
      <w:divBdr>
        <w:top w:val="none" w:sz="0" w:space="0" w:color="auto"/>
        <w:left w:val="none" w:sz="0" w:space="0" w:color="auto"/>
        <w:bottom w:val="none" w:sz="0" w:space="0" w:color="auto"/>
        <w:right w:val="none" w:sz="0" w:space="0" w:color="auto"/>
      </w:divBdr>
    </w:div>
    <w:div w:id="135026523">
      <w:bodyDiv w:val="1"/>
      <w:marLeft w:val="0"/>
      <w:marRight w:val="0"/>
      <w:marTop w:val="0"/>
      <w:marBottom w:val="0"/>
      <w:divBdr>
        <w:top w:val="none" w:sz="0" w:space="0" w:color="auto"/>
        <w:left w:val="none" w:sz="0" w:space="0" w:color="auto"/>
        <w:bottom w:val="none" w:sz="0" w:space="0" w:color="auto"/>
        <w:right w:val="none" w:sz="0" w:space="0" w:color="auto"/>
      </w:divBdr>
    </w:div>
    <w:div w:id="284897886">
      <w:bodyDiv w:val="1"/>
      <w:marLeft w:val="0"/>
      <w:marRight w:val="0"/>
      <w:marTop w:val="0"/>
      <w:marBottom w:val="0"/>
      <w:divBdr>
        <w:top w:val="none" w:sz="0" w:space="0" w:color="auto"/>
        <w:left w:val="none" w:sz="0" w:space="0" w:color="auto"/>
        <w:bottom w:val="none" w:sz="0" w:space="0" w:color="auto"/>
        <w:right w:val="none" w:sz="0" w:space="0" w:color="auto"/>
      </w:divBdr>
    </w:div>
    <w:div w:id="521163744">
      <w:bodyDiv w:val="1"/>
      <w:marLeft w:val="0"/>
      <w:marRight w:val="0"/>
      <w:marTop w:val="0"/>
      <w:marBottom w:val="0"/>
      <w:divBdr>
        <w:top w:val="none" w:sz="0" w:space="0" w:color="auto"/>
        <w:left w:val="none" w:sz="0" w:space="0" w:color="auto"/>
        <w:bottom w:val="none" w:sz="0" w:space="0" w:color="auto"/>
        <w:right w:val="none" w:sz="0" w:space="0" w:color="auto"/>
      </w:divBdr>
    </w:div>
    <w:div w:id="529225589">
      <w:bodyDiv w:val="1"/>
      <w:marLeft w:val="0"/>
      <w:marRight w:val="0"/>
      <w:marTop w:val="0"/>
      <w:marBottom w:val="0"/>
      <w:divBdr>
        <w:top w:val="none" w:sz="0" w:space="0" w:color="auto"/>
        <w:left w:val="none" w:sz="0" w:space="0" w:color="auto"/>
        <w:bottom w:val="none" w:sz="0" w:space="0" w:color="auto"/>
        <w:right w:val="none" w:sz="0" w:space="0" w:color="auto"/>
      </w:divBdr>
      <w:divsChild>
        <w:div w:id="1081680078">
          <w:marLeft w:val="0"/>
          <w:marRight w:val="0"/>
          <w:marTop w:val="0"/>
          <w:marBottom w:val="0"/>
          <w:divBdr>
            <w:top w:val="none" w:sz="0" w:space="0" w:color="auto"/>
            <w:left w:val="none" w:sz="0" w:space="0" w:color="auto"/>
            <w:bottom w:val="none" w:sz="0" w:space="0" w:color="auto"/>
            <w:right w:val="none" w:sz="0" w:space="0" w:color="auto"/>
          </w:divBdr>
        </w:div>
      </w:divsChild>
    </w:div>
    <w:div w:id="1120798941">
      <w:bodyDiv w:val="1"/>
      <w:marLeft w:val="0"/>
      <w:marRight w:val="0"/>
      <w:marTop w:val="0"/>
      <w:marBottom w:val="0"/>
      <w:divBdr>
        <w:top w:val="none" w:sz="0" w:space="0" w:color="auto"/>
        <w:left w:val="none" w:sz="0" w:space="0" w:color="auto"/>
        <w:bottom w:val="none" w:sz="0" w:space="0" w:color="auto"/>
        <w:right w:val="none" w:sz="0" w:space="0" w:color="auto"/>
      </w:divBdr>
    </w:div>
    <w:div w:id="1259950806">
      <w:bodyDiv w:val="1"/>
      <w:marLeft w:val="0"/>
      <w:marRight w:val="0"/>
      <w:marTop w:val="0"/>
      <w:marBottom w:val="0"/>
      <w:divBdr>
        <w:top w:val="none" w:sz="0" w:space="0" w:color="auto"/>
        <w:left w:val="none" w:sz="0" w:space="0" w:color="auto"/>
        <w:bottom w:val="none" w:sz="0" w:space="0" w:color="auto"/>
        <w:right w:val="none" w:sz="0" w:space="0" w:color="auto"/>
      </w:divBdr>
    </w:div>
    <w:div w:id="1440176433">
      <w:bodyDiv w:val="1"/>
      <w:marLeft w:val="0"/>
      <w:marRight w:val="0"/>
      <w:marTop w:val="0"/>
      <w:marBottom w:val="0"/>
      <w:divBdr>
        <w:top w:val="none" w:sz="0" w:space="0" w:color="auto"/>
        <w:left w:val="none" w:sz="0" w:space="0" w:color="auto"/>
        <w:bottom w:val="none" w:sz="0" w:space="0" w:color="auto"/>
        <w:right w:val="none" w:sz="0" w:space="0" w:color="auto"/>
      </w:divBdr>
    </w:div>
    <w:div w:id="1553228283">
      <w:bodyDiv w:val="1"/>
      <w:marLeft w:val="0"/>
      <w:marRight w:val="0"/>
      <w:marTop w:val="0"/>
      <w:marBottom w:val="0"/>
      <w:divBdr>
        <w:top w:val="none" w:sz="0" w:space="0" w:color="auto"/>
        <w:left w:val="none" w:sz="0" w:space="0" w:color="auto"/>
        <w:bottom w:val="none" w:sz="0" w:space="0" w:color="auto"/>
        <w:right w:val="none" w:sz="0" w:space="0" w:color="auto"/>
      </w:divBdr>
    </w:div>
    <w:div w:id="1586452772">
      <w:bodyDiv w:val="1"/>
      <w:marLeft w:val="0"/>
      <w:marRight w:val="0"/>
      <w:marTop w:val="0"/>
      <w:marBottom w:val="0"/>
      <w:divBdr>
        <w:top w:val="none" w:sz="0" w:space="0" w:color="auto"/>
        <w:left w:val="none" w:sz="0" w:space="0" w:color="auto"/>
        <w:bottom w:val="none" w:sz="0" w:space="0" w:color="auto"/>
        <w:right w:val="none" w:sz="0" w:space="0" w:color="auto"/>
      </w:divBdr>
    </w:div>
    <w:div w:id="1660813583">
      <w:bodyDiv w:val="1"/>
      <w:marLeft w:val="0"/>
      <w:marRight w:val="0"/>
      <w:marTop w:val="0"/>
      <w:marBottom w:val="0"/>
      <w:divBdr>
        <w:top w:val="none" w:sz="0" w:space="0" w:color="auto"/>
        <w:left w:val="none" w:sz="0" w:space="0" w:color="auto"/>
        <w:bottom w:val="none" w:sz="0" w:space="0" w:color="auto"/>
        <w:right w:val="none" w:sz="0" w:space="0" w:color="auto"/>
      </w:divBdr>
    </w:div>
    <w:div w:id="1985354792">
      <w:bodyDiv w:val="1"/>
      <w:marLeft w:val="0"/>
      <w:marRight w:val="0"/>
      <w:marTop w:val="0"/>
      <w:marBottom w:val="0"/>
      <w:divBdr>
        <w:top w:val="none" w:sz="0" w:space="0" w:color="auto"/>
        <w:left w:val="none" w:sz="0" w:space="0" w:color="auto"/>
        <w:bottom w:val="none" w:sz="0" w:space="0" w:color="auto"/>
        <w:right w:val="none" w:sz="0" w:space="0" w:color="auto"/>
      </w:divBdr>
    </w:div>
    <w:div w:id="2049451101">
      <w:bodyDiv w:val="1"/>
      <w:marLeft w:val="0"/>
      <w:marRight w:val="0"/>
      <w:marTop w:val="0"/>
      <w:marBottom w:val="0"/>
      <w:divBdr>
        <w:top w:val="none" w:sz="0" w:space="0" w:color="auto"/>
        <w:left w:val="none" w:sz="0" w:space="0" w:color="auto"/>
        <w:bottom w:val="none" w:sz="0" w:space="0" w:color="auto"/>
        <w:right w:val="none" w:sz="0" w:space="0" w:color="auto"/>
      </w:divBdr>
    </w:div>
    <w:div w:id="21109306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7</Pages>
  <Words>2032</Words>
  <Characters>9779</Characters>
  <Application>Microsoft Macintosh Word</Application>
  <DocSecurity>0</DocSecurity>
  <Lines>174</Lines>
  <Paragraphs>21</Paragraphs>
  <ScaleCrop>false</ScaleCrop>
  <Company/>
  <LinksUpToDate>false</LinksUpToDate>
  <CharactersWithSpaces>11790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 Rahman</dc:creator>
  <cp:keywords/>
  <dc:description/>
  <cp:lastModifiedBy>Shaf Rahman</cp:lastModifiedBy>
  <cp:revision>10</cp:revision>
  <dcterms:created xsi:type="dcterms:W3CDTF">2015-11-25T11:54:00Z</dcterms:created>
  <dcterms:modified xsi:type="dcterms:W3CDTF">2015-11-26T13:20:00Z</dcterms:modified>
</cp:coreProperties>
</file>